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 w:themeColor="background1"/>
  <w:body>
    <w:p w:rsidR="00452C9B" w:rsidRPr="007F7550" w:rsidRDefault="007F7550" w:rsidP="00407DF6">
      <w:pPr>
        <w:pStyle w:val="Nadpistabulky"/>
        <w:ind w:left="0"/>
        <w:rPr>
          <w:rStyle w:val="FontStyle37"/>
          <w:rFonts w:asciiTheme="minorHAnsi" w:hAnsiTheme="minorHAnsi"/>
          <w:sz w:val="22"/>
          <w:szCs w:val="22"/>
        </w:rPr>
      </w:pPr>
      <w:bookmarkStart w:id="0" w:name="_GoBack"/>
      <w:bookmarkEnd w:id="0"/>
      <w:r>
        <w:rPr>
          <w:rStyle w:val="FontStyle37"/>
          <w:rFonts w:asciiTheme="minorHAnsi" w:hAnsiTheme="minorHAnsi"/>
          <w:sz w:val="22"/>
          <w:szCs w:val="22"/>
        </w:rPr>
        <w:t xml:space="preserve">Specifikace předmětu </w:t>
      </w:r>
      <w:r w:rsidRPr="007F7550">
        <w:rPr>
          <w:rStyle w:val="FontStyle37"/>
          <w:rFonts w:asciiTheme="minorHAnsi" w:hAnsiTheme="minorHAnsi"/>
          <w:sz w:val="22"/>
          <w:szCs w:val="22"/>
        </w:rPr>
        <w:t>dílčích smluv</w:t>
      </w:r>
    </w:p>
    <w:p w:rsidR="00736A90" w:rsidRPr="00736A90" w:rsidRDefault="00736A90" w:rsidP="00736A90">
      <w:pPr>
        <w:spacing w:before="240"/>
        <w:rPr>
          <w:rFonts w:eastAsiaTheme="minorEastAsia" w:cs="Times New Roman"/>
          <w:b/>
          <w:bCs/>
          <w:color w:val="000000"/>
        </w:rPr>
      </w:pPr>
      <w:r w:rsidRPr="00736A90">
        <w:rPr>
          <w:rFonts w:eastAsiaTheme="minorEastAsia" w:cs="Times New Roman"/>
          <w:b/>
          <w:bCs/>
          <w:color w:val="000000"/>
        </w:rPr>
        <w:t>„</w:t>
      </w:r>
      <w:r w:rsidR="003E3D29" w:rsidRPr="003E3D29">
        <w:rPr>
          <w:rFonts w:eastAsiaTheme="minorEastAsia" w:cs="Times New Roman"/>
          <w:b/>
          <w:bCs/>
          <w:color w:val="000000"/>
        </w:rPr>
        <w:t>Nákup elektromateriálu pro údržbu, opravy a provoz elektrických zařízení</w:t>
      </w:r>
      <w:r w:rsidRPr="00736A90">
        <w:rPr>
          <w:rFonts w:eastAsiaTheme="minorEastAsia" w:cs="Times New Roman"/>
          <w:b/>
          <w:bCs/>
          <w:color w:val="000000"/>
        </w:rPr>
        <w:t>“</w:t>
      </w:r>
    </w:p>
    <w:p w:rsidR="00670AC9" w:rsidRDefault="00670AC9" w:rsidP="00BA2AE3">
      <w:pPr>
        <w:rPr>
          <w:rStyle w:val="Siln"/>
        </w:rPr>
      </w:pPr>
      <w:r w:rsidRPr="008A08D3">
        <w:rPr>
          <w:rStyle w:val="Siln"/>
        </w:rPr>
        <w:t>Předmět dílčích smluv</w:t>
      </w:r>
    </w:p>
    <w:p w:rsidR="001108CC" w:rsidRDefault="001108CC" w:rsidP="00AB41A4">
      <w:pPr>
        <w:ind w:right="905"/>
        <w:jc w:val="both"/>
        <w:rPr>
          <w:rStyle w:val="Siln"/>
          <w:b w:val="0"/>
        </w:rPr>
      </w:pPr>
      <w:r>
        <w:rPr>
          <w:rStyle w:val="Siln"/>
          <w:b w:val="0"/>
        </w:rPr>
        <w:t xml:space="preserve">Předmětem je </w:t>
      </w:r>
      <w:r w:rsidR="003E3D29">
        <w:rPr>
          <w:rStyle w:val="Siln"/>
          <w:b w:val="0"/>
        </w:rPr>
        <w:t>zajištění</w:t>
      </w:r>
      <w:r w:rsidR="003E3D29" w:rsidRPr="003E3D29">
        <w:rPr>
          <w:rStyle w:val="Siln"/>
          <w:b w:val="0"/>
        </w:rPr>
        <w:t xml:space="preserve"> potřebného elektromateriálu k provádění údržbových prací dle platných směrnic a prováděcích vyhlášek a to za účelem zajištění správcovské povinnosti údržby svěřené části </w:t>
      </w:r>
      <w:r w:rsidR="003E3D29">
        <w:rPr>
          <w:rStyle w:val="Siln"/>
          <w:b w:val="0"/>
        </w:rPr>
        <w:t>SŽ</w:t>
      </w:r>
      <w:r w:rsidR="003E3D29" w:rsidRPr="003E3D29">
        <w:rPr>
          <w:rStyle w:val="Siln"/>
          <w:b w:val="0"/>
        </w:rPr>
        <w:t>. Výsledkem je zajištění plynulosti a bezpečnosti železniční dopravy včetně zvýšení kvality stavu dopravní cesty.</w:t>
      </w:r>
    </w:p>
    <w:p w:rsidR="00597D74" w:rsidRPr="00597D74" w:rsidRDefault="00597D74" w:rsidP="00AB41A4">
      <w:pPr>
        <w:tabs>
          <w:tab w:val="left" w:pos="1418"/>
        </w:tabs>
        <w:spacing w:before="60"/>
        <w:ind w:right="905"/>
        <w:jc w:val="both"/>
        <w:rPr>
          <w:rFonts w:cs="Arial"/>
          <w:color w:val="000000" w:themeColor="text1"/>
        </w:rPr>
      </w:pPr>
      <w:r w:rsidRPr="003E3D29">
        <w:rPr>
          <w:rStyle w:val="Siln"/>
          <w:rFonts w:cs="Arial"/>
          <w:b w:val="0"/>
          <w:bCs w:val="0"/>
          <w:color w:val="000000" w:themeColor="text1"/>
        </w:rPr>
        <w:t>Realizace zakázky zajistí dodávky elektromateriálu pro vlastní údržbu a drobné opravy elektrozařízení v majetku Správy železnic, státní organizace, OŘ Praha SEE a zajistí se tak bezpečnost a provozuschopnost elektrických zařízení, které OŘ Praha SEE spravuje.</w:t>
      </w:r>
    </w:p>
    <w:p w:rsidR="00407DF6" w:rsidRDefault="003E3D29" w:rsidP="00AB41A4">
      <w:pPr>
        <w:tabs>
          <w:tab w:val="left" w:pos="1418"/>
        </w:tabs>
        <w:spacing w:before="60"/>
        <w:ind w:right="765"/>
        <w:jc w:val="both"/>
        <w:rPr>
          <w:rFonts w:cs="Arial"/>
          <w:color w:val="000000" w:themeColor="text1"/>
        </w:rPr>
      </w:pPr>
      <w:r w:rsidRPr="003E3D29">
        <w:rPr>
          <w:rFonts w:cs="Arial"/>
          <w:color w:val="000000" w:themeColor="text1"/>
        </w:rPr>
        <w:t>Jedná se o dodávky běžného  elektromateriálu pro údržbu a  opravy elektrických  rozvodů, elektrických  zařízení  a osvětlení železniční dopravní cesty</w:t>
      </w:r>
      <w:r>
        <w:rPr>
          <w:rFonts w:cs="Arial"/>
          <w:color w:val="000000" w:themeColor="text1"/>
        </w:rPr>
        <w:t>, které jsou blíže uvedeny</w:t>
      </w:r>
      <w:r w:rsidR="00B10120">
        <w:rPr>
          <w:rFonts w:cs="Arial"/>
          <w:color w:val="000000" w:themeColor="text1"/>
        </w:rPr>
        <w:t xml:space="preserve"> současně </w:t>
      </w:r>
      <w:r w:rsidR="00B10120" w:rsidRPr="00414361">
        <w:rPr>
          <w:rFonts w:cs="Arial"/>
          <w:color w:val="000000" w:themeColor="text1"/>
        </w:rPr>
        <w:t>s podrobnými podmínkami zakázky</w:t>
      </w:r>
      <w:r w:rsidRPr="00414361">
        <w:rPr>
          <w:rFonts w:cs="Arial"/>
          <w:color w:val="000000" w:themeColor="text1"/>
        </w:rPr>
        <w:t xml:space="preserve"> v</w:t>
      </w:r>
      <w:r w:rsidR="004772E7" w:rsidRPr="00414361">
        <w:rPr>
          <w:rFonts w:cs="Arial"/>
          <w:color w:val="000000" w:themeColor="text1"/>
        </w:rPr>
        <w:t xml:space="preserve"> </w:t>
      </w:r>
      <w:r w:rsidRPr="00414361">
        <w:rPr>
          <w:rFonts w:cs="Arial"/>
          <w:color w:val="000000" w:themeColor="text1"/>
        </w:rPr>
        <w:t xml:space="preserve">příloze č. </w:t>
      </w:r>
      <w:r w:rsidR="00490F54" w:rsidRPr="00414361">
        <w:rPr>
          <w:rFonts w:cs="Arial"/>
          <w:color w:val="000000" w:themeColor="text1"/>
        </w:rPr>
        <w:t>1b</w:t>
      </w:r>
      <w:r w:rsidRPr="00414361">
        <w:rPr>
          <w:rFonts w:cs="Arial"/>
          <w:color w:val="000000" w:themeColor="text1"/>
        </w:rPr>
        <w:t xml:space="preserve"> (Položkový soupis dodávek) </w:t>
      </w:r>
      <w:r w:rsidR="00271976" w:rsidRPr="00414361">
        <w:rPr>
          <w:rFonts w:cs="Arial"/>
          <w:color w:val="000000" w:themeColor="text1"/>
        </w:rPr>
        <w:t>Výzvy</w:t>
      </w:r>
      <w:r w:rsidR="00271976">
        <w:rPr>
          <w:rFonts w:cs="Arial"/>
          <w:color w:val="000000" w:themeColor="text1"/>
        </w:rPr>
        <w:t xml:space="preserve"> k podání nabídek a v Rámcové dohodě.</w:t>
      </w:r>
    </w:p>
    <w:p w:rsidR="00B10120" w:rsidRDefault="008E592B" w:rsidP="00AB41A4">
      <w:pPr>
        <w:tabs>
          <w:tab w:val="left" w:pos="1418"/>
        </w:tabs>
        <w:spacing w:before="60"/>
        <w:ind w:right="765"/>
        <w:jc w:val="both"/>
        <w:rPr>
          <w:rStyle w:val="Siln"/>
          <w:rFonts w:cs="Arial"/>
          <w:b w:val="0"/>
          <w:bCs w:val="0"/>
          <w:color w:val="000000" w:themeColor="text1"/>
        </w:rPr>
      </w:pPr>
      <w:r>
        <w:rPr>
          <w:rStyle w:val="FontStyle38"/>
          <w:rFonts w:asciiTheme="minorHAnsi" w:hAnsiTheme="minorHAnsi"/>
          <w:sz w:val="18"/>
          <w:szCs w:val="18"/>
        </w:rPr>
        <w:t>Skutečný odběr elektromateriálu</w:t>
      </w:r>
      <w:r w:rsidRPr="009C24A1">
        <w:rPr>
          <w:rStyle w:val="FontStyle38"/>
          <w:rFonts w:asciiTheme="minorHAnsi" w:hAnsiTheme="minorHAnsi"/>
          <w:sz w:val="18"/>
          <w:szCs w:val="18"/>
        </w:rPr>
        <w:t xml:space="preserve"> </w:t>
      </w:r>
      <w:r>
        <w:rPr>
          <w:rStyle w:val="FontStyle38"/>
          <w:rFonts w:asciiTheme="minorHAnsi" w:hAnsiTheme="minorHAnsi"/>
          <w:sz w:val="18"/>
          <w:szCs w:val="18"/>
        </w:rPr>
        <w:t xml:space="preserve">bude probíhat na základě jednotlivých dílčích </w:t>
      </w:r>
      <w:r w:rsidR="00E83BF0">
        <w:rPr>
          <w:rStyle w:val="FontStyle38"/>
          <w:rFonts w:asciiTheme="minorHAnsi" w:hAnsiTheme="minorHAnsi"/>
          <w:sz w:val="18"/>
          <w:szCs w:val="18"/>
        </w:rPr>
        <w:t>smluv</w:t>
      </w:r>
      <w:r>
        <w:rPr>
          <w:rStyle w:val="FontStyle38"/>
          <w:rFonts w:asciiTheme="minorHAnsi" w:hAnsiTheme="minorHAnsi"/>
          <w:sz w:val="18"/>
          <w:szCs w:val="18"/>
        </w:rPr>
        <w:t xml:space="preserve">, které budou záviset </w:t>
      </w:r>
      <w:r w:rsidR="00B10120" w:rsidRPr="00B10120">
        <w:rPr>
          <w:rStyle w:val="Siln"/>
          <w:rFonts w:cs="Arial"/>
          <w:b w:val="0"/>
          <w:bCs w:val="0"/>
          <w:color w:val="000000" w:themeColor="text1"/>
        </w:rPr>
        <w:t xml:space="preserve">na </w:t>
      </w:r>
      <w:r w:rsidR="00E83BF0">
        <w:rPr>
          <w:rStyle w:val="Siln"/>
          <w:rFonts w:cs="Arial"/>
          <w:b w:val="0"/>
          <w:bCs w:val="0"/>
          <w:color w:val="000000" w:themeColor="text1"/>
        </w:rPr>
        <w:t>aktuálních</w:t>
      </w:r>
      <w:r w:rsidR="00B10120" w:rsidRPr="00B10120">
        <w:rPr>
          <w:rStyle w:val="Siln"/>
          <w:rFonts w:cs="Arial"/>
          <w:b w:val="0"/>
          <w:bCs w:val="0"/>
          <w:color w:val="000000" w:themeColor="text1"/>
        </w:rPr>
        <w:t xml:space="preserve"> provozních potřebách Správy železni</w:t>
      </w:r>
      <w:r>
        <w:rPr>
          <w:rStyle w:val="Siln"/>
          <w:rFonts w:cs="Arial"/>
          <w:b w:val="0"/>
          <w:bCs w:val="0"/>
          <w:color w:val="000000" w:themeColor="text1"/>
        </w:rPr>
        <w:t>c, státní organizace, OŘ Praha v průběhu celého roku 202</w:t>
      </w:r>
      <w:r w:rsidR="00B74F04">
        <w:rPr>
          <w:rStyle w:val="Siln"/>
          <w:rFonts w:cs="Arial"/>
          <w:b w:val="0"/>
          <w:bCs w:val="0"/>
          <w:color w:val="000000" w:themeColor="text1"/>
        </w:rPr>
        <w:t>1</w:t>
      </w:r>
      <w:r>
        <w:rPr>
          <w:rStyle w:val="Siln"/>
          <w:rFonts w:cs="Arial"/>
          <w:b w:val="0"/>
          <w:bCs w:val="0"/>
          <w:color w:val="000000" w:themeColor="text1"/>
        </w:rPr>
        <w:t>.</w:t>
      </w:r>
      <w:r w:rsidR="00E83BF0">
        <w:rPr>
          <w:rStyle w:val="Siln"/>
          <w:rFonts w:cs="Arial"/>
          <w:b w:val="0"/>
          <w:bCs w:val="0"/>
          <w:color w:val="000000" w:themeColor="text1"/>
        </w:rPr>
        <w:t xml:space="preserve"> </w:t>
      </w:r>
      <w:r w:rsidR="00271976">
        <w:rPr>
          <w:rStyle w:val="Siln"/>
          <w:rFonts w:cs="Arial"/>
          <w:b w:val="0"/>
          <w:bCs w:val="0"/>
          <w:color w:val="000000" w:themeColor="text1"/>
        </w:rPr>
        <w:t>Každá dílčí smlouva musí být plněna kompletně a nesmí být dělena</w:t>
      </w:r>
      <w:r w:rsidR="00E83BF0">
        <w:rPr>
          <w:rStyle w:val="Siln"/>
          <w:rFonts w:cs="Arial"/>
          <w:b w:val="0"/>
          <w:bCs w:val="0"/>
          <w:color w:val="000000" w:themeColor="text1"/>
        </w:rPr>
        <w:t>. Orientačně lze předpokládat cca 150 – 200 dílčích smluv v průběhu kalendářního roku.</w:t>
      </w:r>
    </w:p>
    <w:p w:rsidR="00E83BF0" w:rsidRPr="003E3D29" w:rsidRDefault="00E83BF0" w:rsidP="00AB41A4">
      <w:pPr>
        <w:tabs>
          <w:tab w:val="left" w:pos="1418"/>
        </w:tabs>
        <w:spacing w:before="60"/>
        <w:ind w:right="765"/>
        <w:jc w:val="both"/>
        <w:rPr>
          <w:rStyle w:val="Siln"/>
          <w:rFonts w:cs="Arial"/>
          <w:b w:val="0"/>
          <w:bCs w:val="0"/>
          <w:color w:val="000000" w:themeColor="text1"/>
        </w:rPr>
      </w:pPr>
      <w:r>
        <w:rPr>
          <w:rStyle w:val="Siln"/>
          <w:rFonts w:cs="Arial"/>
          <w:b w:val="0"/>
          <w:bCs w:val="0"/>
          <w:color w:val="000000" w:themeColor="text1"/>
        </w:rPr>
        <w:t>Každá jednotlivá dodávka bude na základě předchozí dílčí smlouvy fakturována zvlášť. Fakturace bude provedena po uskutečnění dodávky neprodleně. Faktura bude obsahovat rozpis ceny jednotlivých dodaných položek.</w:t>
      </w:r>
    </w:p>
    <w:p w:rsidR="00670AC9" w:rsidRPr="00060B6D" w:rsidRDefault="00CF341A" w:rsidP="00BA2AE3">
      <w:pPr>
        <w:rPr>
          <w:rStyle w:val="Siln"/>
        </w:rPr>
      </w:pPr>
      <w:r>
        <w:rPr>
          <w:rStyle w:val="Siln"/>
        </w:rPr>
        <w:t>Místa</w:t>
      </w:r>
      <w:r w:rsidR="00BC6413" w:rsidRPr="00060B6D">
        <w:rPr>
          <w:rStyle w:val="Siln"/>
        </w:rPr>
        <w:t xml:space="preserve"> plnění </w:t>
      </w:r>
    </w:p>
    <w:p w:rsidR="003E3D29" w:rsidRPr="003E3D29" w:rsidRDefault="003E3D29" w:rsidP="00AB41A4">
      <w:pPr>
        <w:pStyle w:val="Bezmezer"/>
        <w:rPr>
          <w:rStyle w:val="FontStyle38"/>
          <w:rFonts w:asciiTheme="minorHAnsi" w:hAnsiTheme="minorHAnsi"/>
          <w:sz w:val="18"/>
          <w:szCs w:val="18"/>
        </w:rPr>
      </w:pPr>
      <w:r w:rsidRPr="003E3D29">
        <w:rPr>
          <w:rStyle w:val="FontStyle38"/>
          <w:rFonts w:asciiTheme="minorHAnsi" w:hAnsiTheme="minorHAnsi"/>
          <w:sz w:val="18"/>
          <w:szCs w:val="18"/>
        </w:rPr>
        <w:t>Místem plnění veřejných zakázek zadávaných na základě rámcové dohody je sklad OŘ</w:t>
      </w:r>
      <w:r w:rsidR="00AB41A4">
        <w:rPr>
          <w:rStyle w:val="FontStyle38"/>
          <w:rFonts w:asciiTheme="minorHAnsi" w:hAnsiTheme="minorHAnsi"/>
          <w:sz w:val="18"/>
          <w:szCs w:val="18"/>
        </w:rPr>
        <w:t xml:space="preserve">          </w:t>
      </w:r>
      <w:r w:rsidRPr="003E3D29">
        <w:rPr>
          <w:rStyle w:val="FontStyle38"/>
          <w:rFonts w:asciiTheme="minorHAnsi" w:hAnsiTheme="minorHAnsi"/>
          <w:sz w:val="18"/>
          <w:szCs w:val="18"/>
        </w:rPr>
        <w:t xml:space="preserve"> Praha, Správa elektrotechniky a energetiky, Husitská 24, 130 00 Praha 3.</w:t>
      </w:r>
    </w:p>
    <w:p w:rsidR="003E3D29" w:rsidRPr="003E3D29" w:rsidRDefault="003E3D29" w:rsidP="003E3D29">
      <w:pPr>
        <w:pStyle w:val="Bezmezer"/>
        <w:rPr>
          <w:rStyle w:val="FontStyle38"/>
          <w:rFonts w:asciiTheme="minorHAnsi" w:hAnsiTheme="minorHAnsi"/>
          <w:sz w:val="18"/>
          <w:szCs w:val="18"/>
        </w:rPr>
      </w:pPr>
    </w:p>
    <w:p w:rsidR="00AB41A4" w:rsidRDefault="003E3D29" w:rsidP="00AB41A4">
      <w:pPr>
        <w:pStyle w:val="Bezmezer"/>
        <w:jc w:val="both"/>
        <w:rPr>
          <w:rStyle w:val="FontStyle38"/>
          <w:rFonts w:asciiTheme="minorHAnsi" w:hAnsiTheme="minorHAnsi"/>
          <w:sz w:val="18"/>
          <w:szCs w:val="18"/>
        </w:rPr>
      </w:pPr>
      <w:r w:rsidRPr="003E3D29">
        <w:rPr>
          <w:rStyle w:val="FontStyle38"/>
          <w:rFonts w:asciiTheme="minorHAnsi" w:hAnsiTheme="minorHAnsi"/>
          <w:sz w:val="18"/>
          <w:szCs w:val="18"/>
        </w:rPr>
        <w:t xml:space="preserve">Ve výjimečných případech (z důvodu vzniklých provozní potřebou u zadavatele - např. </w:t>
      </w:r>
    </w:p>
    <w:p w:rsidR="00AB41A4" w:rsidRDefault="003E3D29" w:rsidP="00AB41A4">
      <w:pPr>
        <w:pStyle w:val="Bezmezer"/>
        <w:jc w:val="both"/>
        <w:rPr>
          <w:rStyle w:val="FontStyle38"/>
          <w:rFonts w:asciiTheme="minorHAnsi" w:hAnsiTheme="minorHAnsi"/>
          <w:sz w:val="18"/>
          <w:szCs w:val="18"/>
        </w:rPr>
      </w:pPr>
      <w:r w:rsidRPr="003E3D29">
        <w:rPr>
          <w:rStyle w:val="FontStyle38"/>
          <w:rFonts w:asciiTheme="minorHAnsi" w:hAnsiTheme="minorHAnsi"/>
          <w:sz w:val="18"/>
          <w:szCs w:val="18"/>
        </w:rPr>
        <w:t>likvidace havárie) umožní dod</w:t>
      </w:r>
      <w:r w:rsidR="004772E7">
        <w:rPr>
          <w:rStyle w:val="FontStyle38"/>
          <w:rFonts w:asciiTheme="minorHAnsi" w:hAnsiTheme="minorHAnsi"/>
          <w:sz w:val="18"/>
          <w:szCs w:val="18"/>
        </w:rPr>
        <w:t xml:space="preserve">avatel odběr zboží přímo ve svém </w:t>
      </w:r>
      <w:r w:rsidRPr="003E3D29">
        <w:rPr>
          <w:rStyle w:val="FontStyle38"/>
          <w:rFonts w:asciiTheme="minorHAnsi" w:hAnsiTheme="minorHAnsi"/>
          <w:sz w:val="18"/>
          <w:szCs w:val="18"/>
        </w:rPr>
        <w:t xml:space="preserve">skladu. Vzhledem k </w:t>
      </w:r>
    </w:p>
    <w:p w:rsidR="00AB41A4" w:rsidRDefault="003E3D29" w:rsidP="00AB41A4">
      <w:pPr>
        <w:pStyle w:val="Bezmezer"/>
        <w:jc w:val="both"/>
        <w:rPr>
          <w:rStyle w:val="FontStyle38"/>
          <w:rFonts w:asciiTheme="minorHAnsi" w:hAnsiTheme="minorHAnsi"/>
          <w:sz w:val="18"/>
          <w:szCs w:val="18"/>
        </w:rPr>
      </w:pPr>
      <w:r w:rsidRPr="003E3D29">
        <w:rPr>
          <w:rStyle w:val="FontStyle38"/>
          <w:rFonts w:asciiTheme="minorHAnsi" w:hAnsiTheme="minorHAnsi"/>
          <w:sz w:val="18"/>
          <w:szCs w:val="18"/>
        </w:rPr>
        <w:t xml:space="preserve">sídlu a působnosti zadavatele se tento sklad musí nacházet </w:t>
      </w:r>
      <w:r w:rsidR="004772E7">
        <w:rPr>
          <w:rStyle w:val="FontStyle38"/>
          <w:rFonts w:asciiTheme="minorHAnsi" w:hAnsiTheme="minorHAnsi"/>
          <w:sz w:val="18"/>
          <w:szCs w:val="18"/>
        </w:rPr>
        <w:t xml:space="preserve">ve vzdálenosti max. </w:t>
      </w:r>
      <w:r w:rsidRPr="003E3D29">
        <w:rPr>
          <w:rStyle w:val="FontStyle38"/>
          <w:rFonts w:asciiTheme="minorHAnsi" w:hAnsiTheme="minorHAnsi"/>
          <w:sz w:val="18"/>
          <w:szCs w:val="18"/>
        </w:rPr>
        <w:t xml:space="preserve">40 km </w:t>
      </w:r>
    </w:p>
    <w:p w:rsidR="009E52A6" w:rsidRPr="00B10120" w:rsidRDefault="003E3D29" w:rsidP="00AB41A4">
      <w:pPr>
        <w:pStyle w:val="Bezmezer"/>
        <w:jc w:val="both"/>
        <w:rPr>
          <w:rStyle w:val="FontStyle38"/>
          <w:rFonts w:asciiTheme="minorHAnsi" w:hAnsiTheme="minorHAnsi"/>
          <w:sz w:val="18"/>
          <w:szCs w:val="18"/>
        </w:rPr>
      </w:pPr>
      <w:r w:rsidRPr="003E3D29">
        <w:rPr>
          <w:rStyle w:val="FontStyle38"/>
          <w:rFonts w:asciiTheme="minorHAnsi" w:hAnsiTheme="minorHAnsi"/>
          <w:sz w:val="18"/>
          <w:szCs w:val="18"/>
        </w:rPr>
        <w:t>od sídla zadavatele.</w:t>
      </w:r>
    </w:p>
    <w:p w:rsidR="002617A6" w:rsidRDefault="00123571" w:rsidP="002617A6">
      <w:pPr>
        <w:spacing w:before="240"/>
        <w:rPr>
          <w:rStyle w:val="Siln"/>
        </w:rPr>
      </w:pPr>
      <w:r w:rsidRPr="00FE04D4">
        <w:rPr>
          <w:rStyle w:val="Siln"/>
        </w:rPr>
        <w:t>Další podmínky provádění předmětu dílčích smluv</w:t>
      </w:r>
    </w:p>
    <w:p w:rsidR="00733238" w:rsidRDefault="00733238" w:rsidP="006E7AA2">
      <w:pPr>
        <w:spacing w:before="120"/>
        <w:rPr>
          <w:rStyle w:val="Siln"/>
          <w:b w:val="0"/>
        </w:rPr>
      </w:pPr>
      <w:r>
        <w:rPr>
          <w:rStyle w:val="Siln"/>
          <w:b w:val="0"/>
        </w:rPr>
        <w:t xml:space="preserve">Dodavatel </w:t>
      </w:r>
      <w:r w:rsidR="004772E7">
        <w:rPr>
          <w:rStyle w:val="Siln"/>
          <w:b w:val="0"/>
        </w:rPr>
        <w:t>poskytne</w:t>
      </w:r>
      <w:r w:rsidRPr="00733238">
        <w:rPr>
          <w:rStyle w:val="Siln"/>
          <w:b w:val="0"/>
        </w:rPr>
        <w:t xml:space="preserve"> zadavateli </w:t>
      </w:r>
      <w:r>
        <w:rPr>
          <w:rStyle w:val="Siln"/>
          <w:b w:val="0"/>
        </w:rPr>
        <w:t>aktuální ceník</w:t>
      </w:r>
      <w:r w:rsidR="004772E7">
        <w:rPr>
          <w:rStyle w:val="Siln"/>
          <w:b w:val="0"/>
        </w:rPr>
        <w:t xml:space="preserve"> elektromateriálu, který bude dostupný </w:t>
      </w:r>
      <w:r>
        <w:rPr>
          <w:rStyle w:val="Siln"/>
          <w:b w:val="0"/>
        </w:rPr>
        <w:t xml:space="preserve">na </w:t>
      </w:r>
      <w:r w:rsidRPr="00733238">
        <w:rPr>
          <w:rStyle w:val="Siln"/>
          <w:b w:val="0"/>
        </w:rPr>
        <w:t>internetových stránkách dodavatele.</w:t>
      </w:r>
    </w:p>
    <w:p w:rsidR="00CE657C" w:rsidRDefault="00CE657C" w:rsidP="006E7AA2">
      <w:pPr>
        <w:pStyle w:val="Style5"/>
        <w:spacing w:before="120"/>
        <w:jc w:val="left"/>
        <w:rPr>
          <w:rStyle w:val="FontStyle38"/>
          <w:rFonts w:asciiTheme="minorHAnsi" w:eastAsiaTheme="minorHAnsi" w:hAnsiTheme="minorHAnsi"/>
          <w:sz w:val="18"/>
          <w:szCs w:val="18"/>
          <w:lang w:eastAsia="en-US"/>
        </w:rPr>
      </w:pPr>
      <w:r>
        <w:rPr>
          <w:rStyle w:val="FontStyle38"/>
          <w:rFonts w:asciiTheme="minorHAnsi" w:eastAsiaTheme="minorHAnsi" w:hAnsiTheme="minorHAnsi"/>
          <w:sz w:val="18"/>
          <w:szCs w:val="18"/>
          <w:lang w:eastAsia="en-US"/>
        </w:rPr>
        <w:t>Dodavatel</w:t>
      </w:r>
      <w:r w:rsidRPr="00CE657C">
        <w:rPr>
          <w:rStyle w:val="FontStyle38"/>
          <w:rFonts w:asciiTheme="minorHAnsi" w:eastAsiaTheme="minorHAnsi" w:hAnsiTheme="minorHAnsi"/>
          <w:sz w:val="18"/>
          <w:szCs w:val="18"/>
          <w:lang w:eastAsia="en-US"/>
        </w:rPr>
        <w:t xml:space="preserve"> se zavazuje postupovat v souladu s přílohou rámcové dohody nazvanou „Nález podezřelého předmětu“.</w:t>
      </w:r>
    </w:p>
    <w:sectPr w:rsidR="00CE657C" w:rsidSect="007F7550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16CB5" w:rsidRDefault="00D16CB5" w:rsidP="00962258">
      <w:pPr>
        <w:spacing w:after="0" w:line="240" w:lineRule="auto"/>
      </w:pPr>
      <w:r>
        <w:separator/>
      </w:r>
    </w:p>
  </w:endnote>
  <w:endnote w:type="continuationSeparator" w:id="0">
    <w:p w:rsidR="00D16CB5" w:rsidRDefault="00D16CB5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F38FD" w:rsidRDefault="006F38FD" w:rsidP="006F38FD">
    <w:pPr>
      <w:pStyle w:val="Zpat"/>
      <w:jc w:val="center"/>
    </w:pPr>
    <w:r w:rsidRPr="00B8518B">
      <w:rPr>
        <w:rStyle w:val="slostrnky"/>
      </w:rPr>
      <w:fldChar w:fldCharType="begin"/>
    </w:r>
    <w:r w:rsidRPr="00B8518B">
      <w:rPr>
        <w:rStyle w:val="slostrnky"/>
      </w:rPr>
      <w:instrText>PAGE   \* MERGEFORMAT</w:instrText>
    </w:r>
    <w:r w:rsidRPr="00B8518B">
      <w:rPr>
        <w:rStyle w:val="slostrnky"/>
      </w:rPr>
      <w:fldChar w:fldCharType="separate"/>
    </w:r>
    <w:r w:rsidR="006E7AA2">
      <w:rPr>
        <w:rStyle w:val="slostrnky"/>
        <w:noProof/>
      </w:rPr>
      <w:t>2</w:t>
    </w:r>
    <w:r w:rsidRPr="00B8518B">
      <w:rPr>
        <w:rStyle w:val="slostrnky"/>
      </w:rPr>
      <w:fldChar w:fldCharType="end"/>
    </w:r>
    <w:r w:rsidRPr="00B8518B">
      <w:rPr>
        <w:rStyle w:val="slostrnky"/>
      </w:rPr>
      <w:t>/</w:t>
    </w:r>
    <w:r w:rsidRPr="00B8518B">
      <w:rPr>
        <w:rStyle w:val="slostrnky"/>
      </w:rPr>
      <w:fldChar w:fldCharType="begin"/>
    </w:r>
    <w:r w:rsidRPr="00B8518B">
      <w:rPr>
        <w:rStyle w:val="slostrnky"/>
      </w:rPr>
      <w:instrText xml:space="preserve"> NUMPAGES   \* MERGEFORMAT </w:instrText>
    </w:r>
    <w:r w:rsidRPr="00B8518B">
      <w:rPr>
        <w:rStyle w:val="slostrnky"/>
      </w:rPr>
      <w:fldChar w:fldCharType="separate"/>
    </w:r>
    <w:r w:rsidR="006E7AA2">
      <w:rPr>
        <w:rStyle w:val="slostrnky"/>
        <w:noProof/>
      </w:rPr>
      <w:t>2</w:t>
    </w:r>
    <w:r w:rsidRPr="00B8518B">
      <w:rPr>
        <w:rStyle w:val="slostrnky"/>
      </w:rPr>
      <w:fldChar w:fldCharType="end"/>
    </w:r>
    <w:r w:rsidR="002304A9"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752" behindDoc="1" locked="1" layoutInCell="1" allowOverlap="1" wp14:anchorId="4FD15D2D" wp14:editId="2DF0581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8D13D1C" id="Straight Connector 3" o:spid="_x0000_s1026" style="position:absolute;z-index:-2516577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 w:rsidR="002304A9"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704" behindDoc="1" locked="1" layoutInCell="1" allowOverlap="1" wp14:anchorId="78716FC1" wp14:editId="32D93ECB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3479701" id="Straight Connector 2" o:spid="_x0000_s1026" style="position:absolute;z-index:-25165977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2304A9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2304A9" w:rsidRPr="00B8518B" w:rsidRDefault="002304A9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CA1AF5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CA1AF5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2304A9" w:rsidRDefault="00B74F04" w:rsidP="00460660">
          <w:pPr>
            <w:pStyle w:val="Zpat"/>
          </w:pPr>
          <w:r w:rsidRPr="00B74F04">
            <w:t>Správa železnic</w:t>
          </w:r>
          <w:r w:rsidR="002304A9">
            <w:t>, státní organizace</w:t>
          </w:r>
        </w:p>
        <w:p w:rsidR="002304A9" w:rsidRDefault="002304A9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2304A9" w:rsidRDefault="002304A9" w:rsidP="00460660">
          <w:pPr>
            <w:pStyle w:val="Zpat"/>
          </w:pPr>
          <w:r>
            <w:t>Sídlo: Dlážděná 1003/7, 110 00 Praha 1</w:t>
          </w:r>
        </w:p>
        <w:p w:rsidR="002304A9" w:rsidRDefault="002304A9" w:rsidP="00460660">
          <w:pPr>
            <w:pStyle w:val="Zpat"/>
          </w:pPr>
          <w:r>
            <w:t>IČ: 709 94 234 DIČ: CZ 709 94 234</w:t>
          </w:r>
        </w:p>
        <w:p w:rsidR="002304A9" w:rsidRDefault="00B74F04" w:rsidP="00460660">
          <w:pPr>
            <w:pStyle w:val="Zpat"/>
          </w:pPr>
          <w:r w:rsidRPr="00B74F04">
            <w:t>www.spravazeleznic.cz</w:t>
          </w:r>
        </w:p>
      </w:tc>
      <w:tc>
        <w:tcPr>
          <w:tcW w:w="2921" w:type="dxa"/>
        </w:tcPr>
        <w:p w:rsidR="00B74F04" w:rsidRPr="00B74F04" w:rsidRDefault="00B74F04" w:rsidP="00B74F04">
          <w:pPr>
            <w:pStyle w:val="Zpat"/>
            <w:rPr>
              <w:b/>
            </w:rPr>
          </w:pPr>
          <w:r w:rsidRPr="00B74F04">
            <w:rPr>
              <w:b/>
            </w:rPr>
            <w:t>Oblastní ředitelství Praha</w:t>
          </w:r>
        </w:p>
        <w:p w:rsidR="00B74F04" w:rsidRPr="00B74F04" w:rsidRDefault="00B74F04" w:rsidP="00B74F04">
          <w:pPr>
            <w:pStyle w:val="Zpat"/>
            <w:rPr>
              <w:b/>
            </w:rPr>
          </w:pPr>
          <w:r w:rsidRPr="00B74F04">
            <w:rPr>
              <w:b/>
            </w:rPr>
            <w:t>Partyzánská 24</w:t>
          </w:r>
        </w:p>
        <w:p w:rsidR="002304A9" w:rsidRDefault="00B74F04" w:rsidP="00B74F04">
          <w:pPr>
            <w:pStyle w:val="Zpat"/>
          </w:pPr>
          <w:r w:rsidRPr="00B74F04">
            <w:rPr>
              <w:b/>
            </w:rPr>
            <w:t>170 00 Praha 7 - Holešovice</w:t>
          </w:r>
        </w:p>
      </w:tc>
    </w:tr>
  </w:tbl>
  <w:p w:rsidR="002304A9" w:rsidRPr="00B8518B" w:rsidRDefault="002304A9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1312" behindDoc="1" locked="1" layoutInCell="1" allowOverlap="1" wp14:anchorId="45B68F4B" wp14:editId="07A40658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BB0A780" id="Straight Connector 7" o:spid="_x0000_s1026" style="position:absolute;z-index:-25165516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3A940622" wp14:editId="5BBC079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EFEE87D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2304A9" w:rsidRPr="00460660" w:rsidRDefault="002304A9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16CB5" w:rsidRDefault="00D16CB5" w:rsidP="00962258">
      <w:pPr>
        <w:spacing w:after="0" w:line="240" w:lineRule="auto"/>
      </w:pPr>
      <w:r>
        <w:separator/>
      </w:r>
    </w:p>
  </w:footnote>
  <w:footnote w:type="continuationSeparator" w:id="0">
    <w:p w:rsidR="00D16CB5" w:rsidRDefault="00D16CB5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2304A9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2304A9" w:rsidRPr="00B8518B" w:rsidRDefault="002304A9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2304A9" w:rsidRDefault="002304A9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2304A9" w:rsidRPr="00D6163D" w:rsidRDefault="002304A9" w:rsidP="00D6163D">
          <w:pPr>
            <w:pStyle w:val="Druhdokumentu"/>
          </w:pPr>
        </w:p>
      </w:tc>
    </w:tr>
  </w:tbl>
  <w:p w:rsidR="002304A9" w:rsidRPr="00D6163D" w:rsidRDefault="002304A9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2304A9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2304A9" w:rsidRPr="00B8518B" w:rsidRDefault="002304A9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2304A9" w:rsidRDefault="00B74F04" w:rsidP="00FC6389">
          <w:pPr>
            <w:pStyle w:val="Zpat"/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62336" behindDoc="0" locked="1" layoutInCell="1" allowOverlap="1" wp14:anchorId="1DA713A9" wp14:editId="2DAA0613">
                <wp:simplePos x="0" y="0"/>
                <wp:positionH relativeFrom="page">
                  <wp:posOffset>-969010</wp:posOffset>
                </wp:positionH>
                <wp:positionV relativeFrom="page">
                  <wp:posOffset>-52705</wp:posOffset>
                </wp:positionV>
                <wp:extent cx="1727835" cy="640715"/>
                <wp:effectExtent l="0" t="0" r="5715" b="6985"/>
                <wp:wrapNone/>
                <wp:docPr id="15" name="Obrázek 1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7835" cy="64071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2304A9" w:rsidRPr="00D6163D" w:rsidRDefault="002304A9" w:rsidP="00FC6389">
          <w:pPr>
            <w:pStyle w:val="Druhdokumentu"/>
          </w:pPr>
        </w:p>
      </w:tc>
    </w:tr>
    <w:tr w:rsidR="002304A9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:rsidR="002304A9" w:rsidRPr="00B8518B" w:rsidRDefault="002304A9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2304A9" w:rsidRDefault="002304A9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2304A9" w:rsidRDefault="002304A9" w:rsidP="00FC6389">
          <w:pPr>
            <w:pStyle w:val="Druhdokumentu"/>
            <w:rPr>
              <w:noProof/>
            </w:rPr>
          </w:pPr>
        </w:p>
      </w:tc>
    </w:tr>
  </w:tbl>
  <w:p w:rsidR="002304A9" w:rsidRPr="00D6163D" w:rsidRDefault="002304A9" w:rsidP="00FC6389">
    <w:pPr>
      <w:pStyle w:val="Zhlav"/>
      <w:rPr>
        <w:sz w:val="8"/>
        <w:szCs w:val="8"/>
      </w:rPr>
    </w:pPr>
  </w:p>
  <w:p w:rsidR="002304A9" w:rsidRPr="00460660" w:rsidRDefault="002304A9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1" w15:restartNumberingAfterBreak="0">
    <w:nsid w:val="06BD3D0E"/>
    <w:multiLevelType w:val="hybridMultilevel"/>
    <w:tmpl w:val="E3C4729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9B555E"/>
    <w:multiLevelType w:val="hybridMultilevel"/>
    <w:tmpl w:val="8ED62110"/>
    <w:lvl w:ilvl="0" w:tplc="DA9E9D3A">
      <w:start w:val="1"/>
      <w:numFmt w:val="lowerLetter"/>
      <w:lvlText w:val="%1)"/>
      <w:lvlJc w:val="left"/>
      <w:pPr>
        <w:ind w:left="2771" w:hanging="360"/>
      </w:pPr>
      <w:rPr>
        <w:rFonts w:hint="default"/>
        <w:b w:val="0"/>
        <w:i w:val="0"/>
      </w:rPr>
    </w:lvl>
    <w:lvl w:ilvl="1" w:tplc="04050001">
      <w:start w:val="1"/>
      <w:numFmt w:val="bullet"/>
      <w:lvlText w:val=""/>
      <w:lvlJc w:val="left"/>
      <w:pPr>
        <w:tabs>
          <w:tab w:val="num" w:pos="1920"/>
        </w:tabs>
        <w:ind w:left="1920" w:hanging="360"/>
      </w:pPr>
      <w:rPr>
        <w:rFonts w:ascii="Symbol" w:hAnsi="Symbol" w:hint="default"/>
        <w:color w:val="auto"/>
      </w:rPr>
    </w:lvl>
    <w:lvl w:ilvl="2" w:tplc="0405001B" w:tentative="1">
      <w:start w:val="1"/>
      <w:numFmt w:val="lowerRoman"/>
      <w:lvlText w:val="%3."/>
      <w:lvlJc w:val="right"/>
      <w:pPr>
        <w:ind w:left="3960" w:hanging="180"/>
      </w:pPr>
    </w:lvl>
    <w:lvl w:ilvl="3" w:tplc="0405000F" w:tentative="1">
      <w:start w:val="1"/>
      <w:numFmt w:val="decimal"/>
      <w:lvlText w:val="%4."/>
      <w:lvlJc w:val="left"/>
      <w:pPr>
        <w:ind w:left="4680" w:hanging="360"/>
      </w:pPr>
    </w:lvl>
    <w:lvl w:ilvl="4" w:tplc="04050019" w:tentative="1">
      <w:start w:val="1"/>
      <w:numFmt w:val="lowerLetter"/>
      <w:lvlText w:val="%5."/>
      <w:lvlJc w:val="left"/>
      <w:pPr>
        <w:ind w:left="5400" w:hanging="360"/>
      </w:pPr>
    </w:lvl>
    <w:lvl w:ilvl="5" w:tplc="0405001B" w:tentative="1">
      <w:start w:val="1"/>
      <w:numFmt w:val="lowerRoman"/>
      <w:lvlText w:val="%6."/>
      <w:lvlJc w:val="right"/>
      <w:pPr>
        <w:ind w:left="6120" w:hanging="180"/>
      </w:pPr>
    </w:lvl>
    <w:lvl w:ilvl="6" w:tplc="0405000F" w:tentative="1">
      <w:start w:val="1"/>
      <w:numFmt w:val="decimal"/>
      <w:lvlText w:val="%7."/>
      <w:lvlJc w:val="left"/>
      <w:pPr>
        <w:ind w:left="6840" w:hanging="360"/>
      </w:pPr>
    </w:lvl>
    <w:lvl w:ilvl="7" w:tplc="04050019" w:tentative="1">
      <w:start w:val="1"/>
      <w:numFmt w:val="lowerLetter"/>
      <w:lvlText w:val="%8."/>
      <w:lvlJc w:val="left"/>
      <w:pPr>
        <w:ind w:left="7560" w:hanging="360"/>
      </w:pPr>
    </w:lvl>
    <w:lvl w:ilvl="8" w:tplc="0405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3" w15:restartNumberingAfterBreak="0">
    <w:nsid w:val="0B5F6B02"/>
    <w:multiLevelType w:val="hybridMultilevel"/>
    <w:tmpl w:val="C9821E58"/>
    <w:lvl w:ilvl="0" w:tplc="630E6842">
      <w:start w:val="1"/>
      <w:numFmt w:val="lowerLetter"/>
      <w:lvlText w:val="%1)"/>
      <w:lvlJc w:val="left"/>
      <w:pPr>
        <w:ind w:left="1211" w:hanging="360"/>
      </w:p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 w15:restartNumberingAfterBreak="0">
    <w:nsid w:val="0D675A34"/>
    <w:multiLevelType w:val="hybridMultilevel"/>
    <w:tmpl w:val="90D00916"/>
    <w:lvl w:ilvl="0" w:tplc="0405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0DDE309F"/>
    <w:multiLevelType w:val="hybridMultilevel"/>
    <w:tmpl w:val="9C6A3E94"/>
    <w:lvl w:ilvl="0" w:tplc="04050017">
      <w:start w:val="1"/>
      <w:numFmt w:val="lowerLetter"/>
      <w:lvlText w:val="%1)"/>
      <w:lvlJc w:val="left"/>
      <w:pPr>
        <w:ind w:left="1152" w:hanging="360"/>
      </w:pPr>
    </w:lvl>
    <w:lvl w:ilvl="1" w:tplc="04050019" w:tentative="1">
      <w:start w:val="1"/>
      <w:numFmt w:val="lowerLetter"/>
      <w:lvlText w:val="%2."/>
      <w:lvlJc w:val="left"/>
      <w:pPr>
        <w:ind w:left="1872" w:hanging="360"/>
      </w:pPr>
    </w:lvl>
    <w:lvl w:ilvl="2" w:tplc="0405001B" w:tentative="1">
      <w:start w:val="1"/>
      <w:numFmt w:val="lowerRoman"/>
      <w:lvlText w:val="%3."/>
      <w:lvlJc w:val="right"/>
      <w:pPr>
        <w:ind w:left="2592" w:hanging="180"/>
      </w:pPr>
    </w:lvl>
    <w:lvl w:ilvl="3" w:tplc="0405000F" w:tentative="1">
      <w:start w:val="1"/>
      <w:numFmt w:val="decimal"/>
      <w:lvlText w:val="%4."/>
      <w:lvlJc w:val="left"/>
      <w:pPr>
        <w:ind w:left="3312" w:hanging="360"/>
      </w:pPr>
    </w:lvl>
    <w:lvl w:ilvl="4" w:tplc="04050019" w:tentative="1">
      <w:start w:val="1"/>
      <w:numFmt w:val="lowerLetter"/>
      <w:lvlText w:val="%5."/>
      <w:lvlJc w:val="left"/>
      <w:pPr>
        <w:ind w:left="4032" w:hanging="360"/>
      </w:pPr>
    </w:lvl>
    <w:lvl w:ilvl="5" w:tplc="0405001B" w:tentative="1">
      <w:start w:val="1"/>
      <w:numFmt w:val="lowerRoman"/>
      <w:lvlText w:val="%6."/>
      <w:lvlJc w:val="right"/>
      <w:pPr>
        <w:ind w:left="4752" w:hanging="180"/>
      </w:pPr>
    </w:lvl>
    <w:lvl w:ilvl="6" w:tplc="0405000F" w:tentative="1">
      <w:start w:val="1"/>
      <w:numFmt w:val="decimal"/>
      <w:lvlText w:val="%7."/>
      <w:lvlJc w:val="left"/>
      <w:pPr>
        <w:ind w:left="5472" w:hanging="360"/>
      </w:pPr>
    </w:lvl>
    <w:lvl w:ilvl="7" w:tplc="04050019" w:tentative="1">
      <w:start w:val="1"/>
      <w:numFmt w:val="lowerLetter"/>
      <w:lvlText w:val="%8."/>
      <w:lvlJc w:val="left"/>
      <w:pPr>
        <w:ind w:left="6192" w:hanging="360"/>
      </w:pPr>
    </w:lvl>
    <w:lvl w:ilvl="8" w:tplc="040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6" w15:restartNumberingAfterBreak="0">
    <w:nsid w:val="103860E9"/>
    <w:multiLevelType w:val="hybridMultilevel"/>
    <w:tmpl w:val="BEAEA0DA"/>
    <w:lvl w:ilvl="0" w:tplc="5E8201BE">
      <w:start w:val="1"/>
      <w:numFmt w:val="decimal"/>
      <w:lvlText w:val="1.%1"/>
      <w:lvlJc w:val="right"/>
      <w:pPr>
        <w:ind w:left="720" w:hanging="360"/>
      </w:pPr>
      <w:rPr>
        <w:rFonts w:ascii="Verdana" w:hAnsi="Verdana" w:hint="default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03A37A6"/>
    <w:multiLevelType w:val="hybridMultilevel"/>
    <w:tmpl w:val="9C6A3E94"/>
    <w:lvl w:ilvl="0" w:tplc="04050017">
      <w:start w:val="1"/>
      <w:numFmt w:val="lowerLetter"/>
      <w:lvlText w:val="%1)"/>
      <w:lvlJc w:val="left"/>
      <w:pPr>
        <w:ind w:left="1152" w:hanging="360"/>
      </w:pPr>
    </w:lvl>
    <w:lvl w:ilvl="1" w:tplc="04050019" w:tentative="1">
      <w:start w:val="1"/>
      <w:numFmt w:val="lowerLetter"/>
      <w:lvlText w:val="%2."/>
      <w:lvlJc w:val="left"/>
      <w:pPr>
        <w:ind w:left="1872" w:hanging="360"/>
      </w:pPr>
    </w:lvl>
    <w:lvl w:ilvl="2" w:tplc="0405001B" w:tentative="1">
      <w:start w:val="1"/>
      <w:numFmt w:val="lowerRoman"/>
      <w:lvlText w:val="%3."/>
      <w:lvlJc w:val="right"/>
      <w:pPr>
        <w:ind w:left="2592" w:hanging="180"/>
      </w:pPr>
    </w:lvl>
    <w:lvl w:ilvl="3" w:tplc="0405000F" w:tentative="1">
      <w:start w:val="1"/>
      <w:numFmt w:val="decimal"/>
      <w:lvlText w:val="%4."/>
      <w:lvlJc w:val="left"/>
      <w:pPr>
        <w:ind w:left="3312" w:hanging="360"/>
      </w:pPr>
    </w:lvl>
    <w:lvl w:ilvl="4" w:tplc="04050019" w:tentative="1">
      <w:start w:val="1"/>
      <w:numFmt w:val="lowerLetter"/>
      <w:lvlText w:val="%5."/>
      <w:lvlJc w:val="left"/>
      <w:pPr>
        <w:ind w:left="4032" w:hanging="360"/>
      </w:pPr>
    </w:lvl>
    <w:lvl w:ilvl="5" w:tplc="0405001B" w:tentative="1">
      <w:start w:val="1"/>
      <w:numFmt w:val="lowerRoman"/>
      <w:lvlText w:val="%6."/>
      <w:lvlJc w:val="right"/>
      <w:pPr>
        <w:ind w:left="4752" w:hanging="180"/>
      </w:pPr>
    </w:lvl>
    <w:lvl w:ilvl="6" w:tplc="0405000F" w:tentative="1">
      <w:start w:val="1"/>
      <w:numFmt w:val="decimal"/>
      <w:lvlText w:val="%7."/>
      <w:lvlJc w:val="left"/>
      <w:pPr>
        <w:ind w:left="5472" w:hanging="360"/>
      </w:pPr>
    </w:lvl>
    <w:lvl w:ilvl="7" w:tplc="04050019" w:tentative="1">
      <w:start w:val="1"/>
      <w:numFmt w:val="lowerLetter"/>
      <w:lvlText w:val="%8."/>
      <w:lvlJc w:val="left"/>
      <w:pPr>
        <w:ind w:left="6192" w:hanging="360"/>
      </w:pPr>
    </w:lvl>
    <w:lvl w:ilvl="8" w:tplc="040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8" w15:restartNumberingAfterBreak="0">
    <w:nsid w:val="1224196B"/>
    <w:multiLevelType w:val="hybridMultilevel"/>
    <w:tmpl w:val="917A6D0E"/>
    <w:lvl w:ilvl="0" w:tplc="04050017">
      <w:start w:val="1"/>
      <w:numFmt w:val="lowerLetter"/>
      <w:lvlText w:val="%1)"/>
      <w:lvlJc w:val="left"/>
      <w:pPr>
        <w:ind w:left="2134" w:hanging="360"/>
      </w:pPr>
    </w:lvl>
    <w:lvl w:ilvl="1" w:tplc="04050019" w:tentative="1">
      <w:start w:val="1"/>
      <w:numFmt w:val="lowerLetter"/>
      <w:lvlText w:val="%2."/>
      <w:lvlJc w:val="left"/>
      <w:pPr>
        <w:ind w:left="2854" w:hanging="360"/>
      </w:pPr>
    </w:lvl>
    <w:lvl w:ilvl="2" w:tplc="0405001B" w:tentative="1">
      <w:start w:val="1"/>
      <w:numFmt w:val="lowerRoman"/>
      <w:lvlText w:val="%3."/>
      <w:lvlJc w:val="right"/>
      <w:pPr>
        <w:ind w:left="3574" w:hanging="180"/>
      </w:pPr>
    </w:lvl>
    <w:lvl w:ilvl="3" w:tplc="0405000F" w:tentative="1">
      <w:start w:val="1"/>
      <w:numFmt w:val="decimal"/>
      <w:lvlText w:val="%4."/>
      <w:lvlJc w:val="left"/>
      <w:pPr>
        <w:ind w:left="4294" w:hanging="360"/>
      </w:pPr>
    </w:lvl>
    <w:lvl w:ilvl="4" w:tplc="04050019" w:tentative="1">
      <w:start w:val="1"/>
      <w:numFmt w:val="lowerLetter"/>
      <w:lvlText w:val="%5."/>
      <w:lvlJc w:val="left"/>
      <w:pPr>
        <w:ind w:left="5014" w:hanging="360"/>
      </w:pPr>
    </w:lvl>
    <w:lvl w:ilvl="5" w:tplc="0405001B" w:tentative="1">
      <w:start w:val="1"/>
      <w:numFmt w:val="lowerRoman"/>
      <w:lvlText w:val="%6."/>
      <w:lvlJc w:val="right"/>
      <w:pPr>
        <w:ind w:left="5734" w:hanging="180"/>
      </w:pPr>
    </w:lvl>
    <w:lvl w:ilvl="6" w:tplc="0405000F" w:tentative="1">
      <w:start w:val="1"/>
      <w:numFmt w:val="decimal"/>
      <w:lvlText w:val="%7."/>
      <w:lvlJc w:val="left"/>
      <w:pPr>
        <w:ind w:left="6454" w:hanging="360"/>
      </w:pPr>
    </w:lvl>
    <w:lvl w:ilvl="7" w:tplc="04050019" w:tentative="1">
      <w:start w:val="1"/>
      <w:numFmt w:val="lowerLetter"/>
      <w:lvlText w:val="%8."/>
      <w:lvlJc w:val="left"/>
      <w:pPr>
        <w:ind w:left="7174" w:hanging="360"/>
      </w:pPr>
    </w:lvl>
    <w:lvl w:ilvl="8" w:tplc="0405001B" w:tentative="1">
      <w:start w:val="1"/>
      <w:numFmt w:val="lowerRoman"/>
      <w:lvlText w:val="%9."/>
      <w:lvlJc w:val="right"/>
      <w:pPr>
        <w:ind w:left="7894" w:hanging="180"/>
      </w:pPr>
    </w:lvl>
  </w:abstractNum>
  <w:abstractNum w:abstractNumId="9" w15:restartNumberingAfterBreak="0">
    <w:nsid w:val="18E12083"/>
    <w:multiLevelType w:val="hybridMultilevel"/>
    <w:tmpl w:val="E59419B0"/>
    <w:lvl w:ilvl="0" w:tplc="0405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0" w15:restartNumberingAfterBreak="0">
    <w:nsid w:val="19F61821"/>
    <w:multiLevelType w:val="hybridMultilevel"/>
    <w:tmpl w:val="C04A7D4E"/>
    <w:lvl w:ilvl="0" w:tplc="04050001">
      <w:start w:val="1"/>
      <w:numFmt w:val="bullet"/>
      <w:lvlText w:val=""/>
      <w:lvlJc w:val="left"/>
      <w:pPr>
        <w:ind w:left="228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11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12" w15:restartNumberingAfterBreak="0">
    <w:nsid w:val="203A16EC"/>
    <w:multiLevelType w:val="hybridMultilevel"/>
    <w:tmpl w:val="2BE09E84"/>
    <w:lvl w:ilvl="0" w:tplc="04050001">
      <w:start w:val="1"/>
      <w:numFmt w:val="bullet"/>
      <w:lvlText w:val=""/>
      <w:lvlJc w:val="left"/>
      <w:pPr>
        <w:ind w:left="158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30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2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4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6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8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0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2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44" w:hanging="360"/>
      </w:pPr>
      <w:rPr>
        <w:rFonts w:ascii="Wingdings" w:hAnsi="Wingdings" w:hint="default"/>
      </w:rPr>
    </w:lvl>
  </w:abstractNum>
  <w:abstractNum w:abstractNumId="13" w15:restartNumberingAfterBreak="0">
    <w:nsid w:val="218A5D20"/>
    <w:multiLevelType w:val="multilevel"/>
    <w:tmpl w:val="D8DAC18E"/>
    <w:lvl w:ilvl="0">
      <w:start w:val="1"/>
      <w:numFmt w:val="decimal"/>
      <w:lvlText w:val="%1"/>
      <w:lvlJc w:val="left"/>
      <w:rPr>
        <w:rFonts w:ascii="Verdana" w:eastAsia="Verdana" w:hAnsi="Verdana" w:cs="Verdana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cs-CZ" w:eastAsia="cs-CZ" w:bidi="cs-CZ"/>
      </w:rPr>
    </w:lvl>
    <w:lvl w:ilvl="1">
      <w:start w:val="1"/>
      <w:numFmt w:val="decimal"/>
      <w:lvlText w:val="%1.%2"/>
      <w:lvlJc w:val="left"/>
      <w:rPr>
        <w:rFonts w:ascii="Verdana" w:eastAsia="Verdana" w:hAnsi="Verdana" w:cs="Verdana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cs-CZ" w:eastAsia="cs-CZ" w:bidi="cs-CZ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22CE0371"/>
    <w:multiLevelType w:val="hybridMultilevel"/>
    <w:tmpl w:val="9C6A3E94"/>
    <w:lvl w:ilvl="0" w:tplc="04050017">
      <w:start w:val="1"/>
      <w:numFmt w:val="lowerLetter"/>
      <w:lvlText w:val="%1)"/>
      <w:lvlJc w:val="left"/>
      <w:pPr>
        <w:ind w:left="1152" w:hanging="360"/>
      </w:pPr>
    </w:lvl>
    <w:lvl w:ilvl="1" w:tplc="04050019" w:tentative="1">
      <w:start w:val="1"/>
      <w:numFmt w:val="lowerLetter"/>
      <w:lvlText w:val="%2."/>
      <w:lvlJc w:val="left"/>
      <w:pPr>
        <w:ind w:left="1872" w:hanging="360"/>
      </w:pPr>
    </w:lvl>
    <w:lvl w:ilvl="2" w:tplc="0405001B" w:tentative="1">
      <w:start w:val="1"/>
      <w:numFmt w:val="lowerRoman"/>
      <w:lvlText w:val="%3."/>
      <w:lvlJc w:val="right"/>
      <w:pPr>
        <w:ind w:left="2592" w:hanging="180"/>
      </w:pPr>
    </w:lvl>
    <w:lvl w:ilvl="3" w:tplc="0405000F" w:tentative="1">
      <w:start w:val="1"/>
      <w:numFmt w:val="decimal"/>
      <w:lvlText w:val="%4."/>
      <w:lvlJc w:val="left"/>
      <w:pPr>
        <w:ind w:left="3312" w:hanging="360"/>
      </w:pPr>
    </w:lvl>
    <w:lvl w:ilvl="4" w:tplc="04050019" w:tentative="1">
      <w:start w:val="1"/>
      <w:numFmt w:val="lowerLetter"/>
      <w:lvlText w:val="%5."/>
      <w:lvlJc w:val="left"/>
      <w:pPr>
        <w:ind w:left="4032" w:hanging="360"/>
      </w:pPr>
    </w:lvl>
    <w:lvl w:ilvl="5" w:tplc="0405001B" w:tentative="1">
      <w:start w:val="1"/>
      <w:numFmt w:val="lowerRoman"/>
      <w:lvlText w:val="%6."/>
      <w:lvlJc w:val="right"/>
      <w:pPr>
        <w:ind w:left="4752" w:hanging="180"/>
      </w:pPr>
    </w:lvl>
    <w:lvl w:ilvl="6" w:tplc="0405000F" w:tentative="1">
      <w:start w:val="1"/>
      <w:numFmt w:val="decimal"/>
      <w:lvlText w:val="%7."/>
      <w:lvlJc w:val="left"/>
      <w:pPr>
        <w:ind w:left="5472" w:hanging="360"/>
      </w:pPr>
    </w:lvl>
    <w:lvl w:ilvl="7" w:tplc="04050019" w:tentative="1">
      <w:start w:val="1"/>
      <w:numFmt w:val="lowerLetter"/>
      <w:lvlText w:val="%8."/>
      <w:lvlJc w:val="left"/>
      <w:pPr>
        <w:ind w:left="6192" w:hanging="360"/>
      </w:pPr>
    </w:lvl>
    <w:lvl w:ilvl="8" w:tplc="040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15" w15:restartNumberingAfterBreak="0">
    <w:nsid w:val="2BBE54E4"/>
    <w:multiLevelType w:val="hybridMultilevel"/>
    <w:tmpl w:val="9C6A3E94"/>
    <w:lvl w:ilvl="0" w:tplc="04050017">
      <w:start w:val="1"/>
      <w:numFmt w:val="lowerLetter"/>
      <w:lvlText w:val="%1)"/>
      <w:lvlJc w:val="left"/>
      <w:pPr>
        <w:ind w:left="1152" w:hanging="360"/>
      </w:pPr>
    </w:lvl>
    <w:lvl w:ilvl="1" w:tplc="04050019" w:tentative="1">
      <w:start w:val="1"/>
      <w:numFmt w:val="lowerLetter"/>
      <w:lvlText w:val="%2."/>
      <w:lvlJc w:val="left"/>
      <w:pPr>
        <w:ind w:left="1872" w:hanging="360"/>
      </w:pPr>
    </w:lvl>
    <w:lvl w:ilvl="2" w:tplc="0405001B" w:tentative="1">
      <w:start w:val="1"/>
      <w:numFmt w:val="lowerRoman"/>
      <w:lvlText w:val="%3."/>
      <w:lvlJc w:val="right"/>
      <w:pPr>
        <w:ind w:left="2592" w:hanging="180"/>
      </w:pPr>
    </w:lvl>
    <w:lvl w:ilvl="3" w:tplc="0405000F" w:tentative="1">
      <w:start w:val="1"/>
      <w:numFmt w:val="decimal"/>
      <w:lvlText w:val="%4."/>
      <w:lvlJc w:val="left"/>
      <w:pPr>
        <w:ind w:left="3312" w:hanging="360"/>
      </w:pPr>
    </w:lvl>
    <w:lvl w:ilvl="4" w:tplc="04050019" w:tentative="1">
      <w:start w:val="1"/>
      <w:numFmt w:val="lowerLetter"/>
      <w:lvlText w:val="%5."/>
      <w:lvlJc w:val="left"/>
      <w:pPr>
        <w:ind w:left="4032" w:hanging="360"/>
      </w:pPr>
    </w:lvl>
    <w:lvl w:ilvl="5" w:tplc="0405001B" w:tentative="1">
      <w:start w:val="1"/>
      <w:numFmt w:val="lowerRoman"/>
      <w:lvlText w:val="%6."/>
      <w:lvlJc w:val="right"/>
      <w:pPr>
        <w:ind w:left="4752" w:hanging="180"/>
      </w:pPr>
    </w:lvl>
    <w:lvl w:ilvl="6" w:tplc="0405000F" w:tentative="1">
      <w:start w:val="1"/>
      <w:numFmt w:val="decimal"/>
      <w:lvlText w:val="%7."/>
      <w:lvlJc w:val="left"/>
      <w:pPr>
        <w:ind w:left="5472" w:hanging="360"/>
      </w:pPr>
    </w:lvl>
    <w:lvl w:ilvl="7" w:tplc="04050019" w:tentative="1">
      <w:start w:val="1"/>
      <w:numFmt w:val="lowerLetter"/>
      <w:lvlText w:val="%8."/>
      <w:lvlJc w:val="left"/>
      <w:pPr>
        <w:ind w:left="6192" w:hanging="360"/>
      </w:pPr>
    </w:lvl>
    <w:lvl w:ilvl="8" w:tplc="040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16" w15:restartNumberingAfterBreak="0">
    <w:nsid w:val="2BDD7BB9"/>
    <w:multiLevelType w:val="hybridMultilevel"/>
    <w:tmpl w:val="6D48C692"/>
    <w:lvl w:ilvl="0" w:tplc="5F34AF42">
      <w:start w:val="1"/>
      <w:numFmt w:val="lowerLetter"/>
      <w:lvlText w:val="%1)"/>
      <w:lvlJc w:val="left"/>
      <w:pPr>
        <w:ind w:left="1211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7" w15:restartNumberingAfterBreak="0">
    <w:nsid w:val="2BF76403"/>
    <w:multiLevelType w:val="multilevel"/>
    <w:tmpl w:val="0D34D660"/>
    <w:numStyleLink w:val="ListBulletmultilevel"/>
  </w:abstractNum>
  <w:abstractNum w:abstractNumId="18" w15:restartNumberingAfterBreak="0">
    <w:nsid w:val="336B5312"/>
    <w:multiLevelType w:val="hybridMultilevel"/>
    <w:tmpl w:val="20DCFA62"/>
    <w:lvl w:ilvl="0" w:tplc="301631A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3F906ED"/>
    <w:multiLevelType w:val="hybridMultilevel"/>
    <w:tmpl w:val="9C6A3E94"/>
    <w:lvl w:ilvl="0" w:tplc="04050017">
      <w:start w:val="1"/>
      <w:numFmt w:val="lowerLetter"/>
      <w:lvlText w:val="%1)"/>
      <w:lvlJc w:val="left"/>
      <w:pPr>
        <w:ind w:left="1152" w:hanging="360"/>
      </w:pPr>
    </w:lvl>
    <w:lvl w:ilvl="1" w:tplc="04050019" w:tentative="1">
      <w:start w:val="1"/>
      <w:numFmt w:val="lowerLetter"/>
      <w:lvlText w:val="%2."/>
      <w:lvlJc w:val="left"/>
      <w:pPr>
        <w:ind w:left="1872" w:hanging="360"/>
      </w:pPr>
    </w:lvl>
    <w:lvl w:ilvl="2" w:tplc="0405001B" w:tentative="1">
      <w:start w:val="1"/>
      <w:numFmt w:val="lowerRoman"/>
      <w:lvlText w:val="%3."/>
      <w:lvlJc w:val="right"/>
      <w:pPr>
        <w:ind w:left="2592" w:hanging="180"/>
      </w:pPr>
    </w:lvl>
    <w:lvl w:ilvl="3" w:tplc="0405000F" w:tentative="1">
      <w:start w:val="1"/>
      <w:numFmt w:val="decimal"/>
      <w:lvlText w:val="%4."/>
      <w:lvlJc w:val="left"/>
      <w:pPr>
        <w:ind w:left="3312" w:hanging="360"/>
      </w:pPr>
    </w:lvl>
    <w:lvl w:ilvl="4" w:tplc="04050019" w:tentative="1">
      <w:start w:val="1"/>
      <w:numFmt w:val="lowerLetter"/>
      <w:lvlText w:val="%5."/>
      <w:lvlJc w:val="left"/>
      <w:pPr>
        <w:ind w:left="4032" w:hanging="360"/>
      </w:pPr>
    </w:lvl>
    <w:lvl w:ilvl="5" w:tplc="0405001B" w:tentative="1">
      <w:start w:val="1"/>
      <w:numFmt w:val="lowerRoman"/>
      <w:lvlText w:val="%6."/>
      <w:lvlJc w:val="right"/>
      <w:pPr>
        <w:ind w:left="4752" w:hanging="180"/>
      </w:pPr>
    </w:lvl>
    <w:lvl w:ilvl="6" w:tplc="0405000F" w:tentative="1">
      <w:start w:val="1"/>
      <w:numFmt w:val="decimal"/>
      <w:lvlText w:val="%7."/>
      <w:lvlJc w:val="left"/>
      <w:pPr>
        <w:ind w:left="5472" w:hanging="360"/>
      </w:pPr>
    </w:lvl>
    <w:lvl w:ilvl="7" w:tplc="04050019" w:tentative="1">
      <w:start w:val="1"/>
      <w:numFmt w:val="lowerLetter"/>
      <w:lvlText w:val="%8."/>
      <w:lvlJc w:val="left"/>
      <w:pPr>
        <w:ind w:left="6192" w:hanging="360"/>
      </w:pPr>
    </w:lvl>
    <w:lvl w:ilvl="8" w:tplc="040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20" w15:restartNumberingAfterBreak="0">
    <w:nsid w:val="39065E58"/>
    <w:multiLevelType w:val="hybridMultilevel"/>
    <w:tmpl w:val="9BFEEA8A"/>
    <w:lvl w:ilvl="0" w:tplc="4A30A2DC">
      <w:start w:val="1"/>
      <w:numFmt w:val="bullet"/>
      <w:pStyle w:val="Odrkya"/>
      <w:lvlText w:val=""/>
      <w:lvlJc w:val="left"/>
      <w:pPr>
        <w:ind w:left="1211" w:hanging="360"/>
      </w:pPr>
      <w:rPr>
        <w:rFonts w:ascii="Symbol" w:hAnsi="Symbol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1" w15:restartNumberingAfterBreak="0">
    <w:nsid w:val="3B405101"/>
    <w:multiLevelType w:val="multilevel"/>
    <w:tmpl w:val="AFAC0AB0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ind w:left="576" w:hanging="576"/>
      </w:pPr>
      <w:rPr>
        <w:b w:val="0"/>
        <w:sz w:val="18"/>
        <w:szCs w:val="18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b w:val="0"/>
      </w:r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2" w15:restartNumberingAfterBreak="0">
    <w:nsid w:val="411E6FC8"/>
    <w:multiLevelType w:val="hybridMultilevel"/>
    <w:tmpl w:val="C9821E58"/>
    <w:lvl w:ilvl="0" w:tplc="630E6842">
      <w:start w:val="1"/>
      <w:numFmt w:val="lowerLetter"/>
      <w:lvlText w:val="%1)"/>
      <w:lvlJc w:val="left"/>
      <w:pPr>
        <w:ind w:left="1211" w:hanging="360"/>
      </w:p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3" w15:restartNumberingAfterBreak="0">
    <w:nsid w:val="562E712D"/>
    <w:multiLevelType w:val="hybridMultilevel"/>
    <w:tmpl w:val="39363C2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7786D96"/>
    <w:multiLevelType w:val="hybridMultilevel"/>
    <w:tmpl w:val="4086B778"/>
    <w:lvl w:ilvl="0" w:tplc="18A84A62">
      <w:start w:val="1"/>
      <w:numFmt w:val="decimal"/>
      <w:lvlText w:val="%1."/>
      <w:lvlJc w:val="left"/>
      <w:pPr>
        <w:ind w:left="1353" w:hanging="360"/>
      </w:pPr>
      <w:rPr>
        <w:rFonts w:asciiTheme="minorHAnsi" w:hAnsiTheme="minorHAnsi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5" w15:restartNumberingAfterBreak="0">
    <w:nsid w:val="597D58EE"/>
    <w:multiLevelType w:val="hybridMultilevel"/>
    <w:tmpl w:val="D89692E4"/>
    <w:lvl w:ilvl="0" w:tplc="0405001B">
      <w:start w:val="1"/>
      <w:numFmt w:val="lowerRoman"/>
      <w:lvlText w:val="%1."/>
      <w:lvlJc w:val="righ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59F72DB0"/>
    <w:multiLevelType w:val="hybridMultilevel"/>
    <w:tmpl w:val="F1420EE6"/>
    <w:lvl w:ilvl="0" w:tplc="D014351C">
      <w:start w:val="1"/>
      <w:numFmt w:val="decimal"/>
      <w:lvlText w:val="%1."/>
      <w:lvlJc w:val="left"/>
      <w:pPr>
        <w:ind w:left="786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5AFC3D3A"/>
    <w:multiLevelType w:val="hybridMultilevel"/>
    <w:tmpl w:val="33B626CA"/>
    <w:lvl w:ilvl="0" w:tplc="04050001">
      <w:start w:val="1"/>
      <w:numFmt w:val="bullet"/>
      <w:lvlText w:val=""/>
      <w:lvlJc w:val="left"/>
      <w:pPr>
        <w:ind w:left="129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1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28" w15:restartNumberingAfterBreak="0">
    <w:nsid w:val="62B57CB8"/>
    <w:multiLevelType w:val="hybridMultilevel"/>
    <w:tmpl w:val="6444224C"/>
    <w:lvl w:ilvl="0" w:tplc="3820B4EC">
      <w:start w:val="1"/>
      <w:numFmt w:val="lowerLetter"/>
      <w:lvlText w:val="%1)"/>
      <w:lvlJc w:val="left"/>
      <w:pPr>
        <w:ind w:left="1296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2016" w:hanging="360"/>
      </w:pPr>
    </w:lvl>
    <w:lvl w:ilvl="2" w:tplc="0405001B" w:tentative="1">
      <w:start w:val="1"/>
      <w:numFmt w:val="lowerRoman"/>
      <w:lvlText w:val="%3."/>
      <w:lvlJc w:val="right"/>
      <w:pPr>
        <w:ind w:left="2736" w:hanging="180"/>
      </w:pPr>
    </w:lvl>
    <w:lvl w:ilvl="3" w:tplc="0405000F" w:tentative="1">
      <w:start w:val="1"/>
      <w:numFmt w:val="decimal"/>
      <w:lvlText w:val="%4."/>
      <w:lvlJc w:val="left"/>
      <w:pPr>
        <w:ind w:left="3456" w:hanging="360"/>
      </w:pPr>
    </w:lvl>
    <w:lvl w:ilvl="4" w:tplc="04050019" w:tentative="1">
      <w:start w:val="1"/>
      <w:numFmt w:val="lowerLetter"/>
      <w:lvlText w:val="%5."/>
      <w:lvlJc w:val="left"/>
      <w:pPr>
        <w:ind w:left="4176" w:hanging="360"/>
      </w:pPr>
    </w:lvl>
    <w:lvl w:ilvl="5" w:tplc="0405001B" w:tentative="1">
      <w:start w:val="1"/>
      <w:numFmt w:val="lowerRoman"/>
      <w:lvlText w:val="%6."/>
      <w:lvlJc w:val="right"/>
      <w:pPr>
        <w:ind w:left="4896" w:hanging="180"/>
      </w:pPr>
    </w:lvl>
    <w:lvl w:ilvl="6" w:tplc="0405000F" w:tentative="1">
      <w:start w:val="1"/>
      <w:numFmt w:val="decimal"/>
      <w:lvlText w:val="%7."/>
      <w:lvlJc w:val="left"/>
      <w:pPr>
        <w:ind w:left="5616" w:hanging="360"/>
      </w:pPr>
    </w:lvl>
    <w:lvl w:ilvl="7" w:tplc="04050019" w:tentative="1">
      <w:start w:val="1"/>
      <w:numFmt w:val="lowerLetter"/>
      <w:lvlText w:val="%8."/>
      <w:lvlJc w:val="left"/>
      <w:pPr>
        <w:ind w:left="6336" w:hanging="360"/>
      </w:pPr>
    </w:lvl>
    <w:lvl w:ilvl="8" w:tplc="0405001B" w:tentative="1">
      <w:start w:val="1"/>
      <w:numFmt w:val="lowerRoman"/>
      <w:lvlText w:val="%9."/>
      <w:lvlJc w:val="right"/>
      <w:pPr>
        <w:ind w:left="7056" w:hanging="180"/>
      </w:pPr>
    </w:lvl>
  </w:abstractNum>
  <w:abstractNum w:abstractNumId="29" w15:restartNumberingAfterBreak="0">
    <w:nsid w:val="66483643"/>
    <w:multiLevelType w:val="multilevel"/>
    <w:tmpl w:val="65D289F2"/>
    <w:lvl w:ilvl="0">
      <w:start w:val="16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4.%2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47"/>
        </w:tabs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25"/>
        </w:tabs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03"/>
        </w:tabs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30" w15:restartNumberingAfterBreak="0">
    <w:nsid w:val="66A6478E"/>
    <w:multiLevelType w:val="hybridMultilevel"/>
    <w:tmpl w:val="B866C9CE"/>
    <w:lvl w:ilvl="0" w:tplc="04050017">
      <w:start w:val="1"/>
      <w:numFmt w:val="lowerLetter"/>
      <w:lvlText w:val="%1)"/>
      <w:lvlJc w:val="left"/>
      <w:pPr>
        <w:ind w:left="757" w:hanging="360"/>
      </w:pPr>
    </w:lvl>
    <w:lvl w:ilvl="1" w:tplc="04050019" w:tentative="1">
      <w:start w:val="1"/>
      <w:numFmt w:val="lowerLetter"/>
      <w:lvlText w:val="%2."/>
      <w:lvlJc w:val="left"/>
      <w:pPr>
        <w:ind w:left="1477" w:hanging="360"/>
      </w:pPr>
    </w:lvl>
    <w:lvl w:ilvl="2" w:tplc="0405001B" w:tentative="1">
      <w:start w:val="1"/>
      <w:numFmt w:val="lowerRoman"/>
      <w:lvlText w:val="%3."/>
      <w:lvlJc w:val="right"/>
      <w:pPr>
        <w:ind w:left="2197" w:hanging="180"/>
      </w:pPr>
    </w:lvl>
    <w:lvl w:ilvl="3" w:tplc="0405000F" w:tentative="1">
      <w:start w:val="1"/>
      <w:numFmt w:val="decimal"/>
      <w:lvlText w:val="%4."/>
      <w:lvlJc w:val="left"/>
      <w:pPr>
        <w:ind w:left="2917" w:hanging="360"/>
      </w:pPr>
    </w:lvl>
    <w:lvl w:ilvl="4" w:tplc="04050019" w:tentative="1">
      <w:start w:val="1"/>
      <w:numFmt w:val="lowerLetter"/>
      <w:lvlText w:val="%5."/>
      <w:lvlJc w:val="left"/>
      <w:pPr>
        <w:ind w:left="3637" w:hanging="360"/>
      </w:pPr>
    </w:lvl>
    <w:lvl w:ilvl="5" w:tplc="0405001B" w:tentative="1">
      <w:start w:val="1"/>
      <w:numFmt w:val="lowerRoman"/>
      <w:lvlText w:val="%6."/>
      <w:lvlJc w:val="right"/>
      <w:pPr>
        <w:ind w:left="4357" w:hanging="180"/>
      </w:pPr>
    </w:lvl>
    <w:lvl w:ilvl="6" w:tplc="0405000F" w:tentative="1">
      <w:start w:val="1"/>
      <w:numFmt w:val="decimal"/>
      <w:lvlText w:val="%7."/>
      <w:lvlJc w:val="left"/>
      <w:pPr>
        <w:ind w:left="5077" w:hanging="360"/>
      </w:pPr>
    </w:lvl>
    <w:lvl w:ilvl="7" w:tplc="04050019" w:tentative="1">
      <w:start w:val="1"/>
      <w:numFmt w:val="lowerLetter"/>
      <w:lvlText w:val="%8."/>
      <w:lvlJc w:val="left"/>
      <w:pPr>
        <w:ind w:left="5797" w:hanging="360"/>
      </w:pPr>
    </w:lvl>
    <w:lvl w:ilvl="8" w:tplc="0405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31" w15:restartNumberingAfterBreak="0">
    <w:nsid w:val="6B2257DB"/>
    <w:multiLevelType w:val="hybridMultilevel"/>
    <w:tmpl w:val="9C6A3E94"/>
    <w:lvl w:ilvl="0" w:tplc="04050017">
      <w:start w:val="1"/>
      <w:numFmt w:val="lowerLetter"/>
      <w:lvlText w:val="%1)"/>
      <w:lvlJc w:val="left"/>
      <w:pPr>
        <w:ind w:left="1152" w:hanging="360"/>
      </w:pPr>
    </w:lvl>
    <w:lvl w:ilvl="1" w:tplc="04050019" w:tentative="1">
      <w:start w:val="1"/>
      <w:numFmt w:val="lowerLetter"/>
      <w:lvlText w:val="%2."/>
      <w:lvlJc w:val="left"/>
      <w:pPr>
        <w:ind w:left="1872" w:hanging="360"/>
      </w:pPr>
    </w:lvl>
    <w:lvl w:ilvl="2" w:tplc="0405001B" w:tentative="1">
      <w:start w:val="1"/>
      <w:numFmt w:val="lowerRoman"/>
      <w:lvlText w:val="%3."/>
      <w:lvlJc w:val="right"/>
      <w:pPr>
        <w:ind w:left="2592" w:hanging="180"/>
      </w:pPr>
    </w:lvl>
    <w:lvl w:ilvl="3" w:tplc="0405000F" w:tentative="1">
      <w:start w:val="1"/>
      <w:numFmt w:val="decimal"/>
      <w:lvlText w:val="%4."/>
      <w:lvlJc w:val="left"/>
      <w:pPr>
        <w:ind w:left="3312" w:hanging="360"/>
      </w:pPr>
    </w:lvl>
    <w:lvl w:ilvl="4" w:tplc="04050019" w:tentative="1">
      <w:start w:val="1"/>
      <w:numFmt w:val="lowerLetter"/>
      <w:lvlText w:val="%5."/>
      <w:lvlJc w:val="left"/>
      <w:pPr>
        <w:ind w:left="4032" w:hanging="360"/>
      </w:pPr>
    </w:lvl>
    <w:lvl w:ilvl="5" w:tplc="0405001B" w:tentative="1">
      <w:start w:val="1"/>
      <w:numFmt w:val="lowerRoman"/>
      <w:lvlText w:val="%6."/>
      <w:lvlJc w:val="right"/>
      <w:pPr>
        <w:ind w:left="4752" w:hanging="180"/>
      </w:pPr>
    </w:lvl>
    <w:lvl w:ilvl="6" w:tplc="0405000F" w:tentative="1">
      <w:start w:val="1"/>
      <w:numFmt w:val="decimal"/>
      <w:lvlText w:val="%7."/>
      <w:lvlJc w:val="left"/>
      <w:pPr>
        <w:ind w:left="5472" w:hanging="360"/>
      </w:pPr>
    </w:lvl>
    <w:lvl w:ilvl="7" w:tplc="04050019" w:tentative="1">
      <w:start w:val="1"/>
      <w:numFmt w:val="lowerLetter"/>
      <w:lvlText w:val="%8."/>
      <w:lvlJc w:val="left"/>
      <w:pPr>
        <w:ind w:left="6192" w:hanging="360"/>
      </w:pPr>
    </w:lvl>
    <w:lvl w:ilvl="8" w:tplc="040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32" w15:restartNumberingAfterBreak="0">
    <w:nsid w:val="724338C9"/>
    <w:multiLevelType w:val="hybridMultilevel"/>
    <w:tmpl w:val="F080DDE2"/>
    <w:lvl w:ilvl="0" w:tplc="DF18302A">
      <w:start w:val="1"/>
      <w:numFmt w:val="lowerLetter"/>
      <w:lvlText w:val="%1)"/>
      <w:lvlJc w:val="left"/>
      <w:pPr>
        <w:ind w:left="786" w:hanging="360"/>
      </w:pPr>
      <w:rPr>
        <w:sz w:val="18"/>
        <w:szCs w:val="18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3" w15:restartNumberingAfterBreak="0">
    <w:nsid w:val="73A125B8"/>
    <w:multiLevelType w:val="hybridMultilevel"/>
    <w:tmpl w:val="9C6A3E94"/>
    <w:lvl w:ilvl="0" w:tplc="04050017">
      <w:start w:val="1"/>
      <w:numFmt w:val="lowerLetter"/>
      <w:lvlText w:val="%1)"/>
      <w:lvlJc w:val="left"/>
      <w:pPr>
        <w:ind w:left="1152" w:hanging="360"/>
      </w:pPr>
    </w:lvl>
    <w:lvl w:ilvl="1" w:tplc="04050019" w:tentative="1">
      <w:start w:val="1"/>
      <w:numFmt w:val="lowerLetter"/>
      <w:lvlText w:val="%2."/>
      <w:lvlJc w:val="left"/>
      <w:pPr>
        <w:ind w:left="1872" w:hanging="360"/>
      </w:pPr>
    </w:lvl>
    <w:lvl w:ilvl="2" w:tplc="0405001B" w:tentative="1">
      <w:start w:val="1"/>
      <w:numFmt w:val="lowerRoman"/>
      <w:lvlText w:val="%3."/>
      <w:lvlJc w:val="right"/>
      <w:pPr>
        <w:ind w:left="2592" w:hanging="180"/>
      </w:pPr>
    </w:lvl>
    <w:lvl w:ilvl="3" w:tplc="0405000F" w:tentative="1">
      <w:start w:val="1"/>
      <w:numFmt w:val="decimal"/>
      <w:lvlText w:val="%4."/>
      <w:lvlJc w:val="left"/>
      <w:pPr>
        <w:ind w:left="3312" w:hanging="360"/>
      </w:pPr>
    </w:lvl>
    <w:lvl w:ilvl="4" w:tplc="04050019" w:tentative="1">
      <w:start w:val="1"/>
      <w:numFmt w:val="lowerLetter"/>
      <w:lvlText w:val="%5."/>
      <w:lvlJc w:val="left"/>
      <w:pPr>
        <w:ind w:left="4032" w:hanging="360"/>
      </w:pPr>
    </w:lvl>
    <w:lvl w:ilvl="5" w:tplc="0405001B" w:tentative="1">
      <w:start w:val="1"/>
      <w:numFmt w:val="lowerRoman"/>
      <w:lvlText w:val="%6."/>
      <w:lvlJc w:val="right"/>
      <w:pPr>
        <w:ind w:left="4752" w:hanging="180"/>
      </w:pPr>
    </w:lvl>
    <w:lvl w:ilvl="6" w:tplc="0405000F" w:tentative="1">
      <w:start w:val="1"/>
      <w:numFmt w:val="decimal"/>
      <w:lvlText w:val="%7."/>
      <w:lvlJc w:val="left"/>
      <w:pPr>
        <w:ind w:left="5472" w:hanging="360"/>
      </w:pPr>
    </w:lvl>
    <w:lvl w:ilvl="7" w:tplc="04050019" w:tentative="1">
      <w:start w:val="1"/>
      <w:numFmt w:val="lowerLetter"/>
      <w:lvlText w:val="%8."/>
      <w:lvlJc w:val="left"/>
      <w:pPr>
        <w:ind w:left="6192" w:hanging="360"/>
      </w:pPr>
    </w:lvl>
    <w:lvl w:ilvl="8" w:tplc="040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34" w15:restartNumberingAfterBreak="0">
    <w:nsid w:val="74070991"/>
    <w:multiLevelType w:val="multilevel"/>
    <w:tmpl w:val="CABE99FC"/>
    <w:numStyleLink w:val="ListNumbermultilevel"/>
  </w:abstractNum>
  <w:abstractNum w:abstractNumId="35" w15:restartNumberingAfterBreak="0">
    <w:nsid w:val="767B202A"/>
    <w:multiLevelType w:val="hybridMultilevel"/>
    <w:tmpl w:val="2C24DE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E026F94"/>
    <w:multiLevelType w:val="hybridMultilevel"/>
    <w:tmpl w:val="AD9A945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0"/>
  </w:num>
  <w:num w:numId="3">
    <w:abstractNumId w:val="17"/>
  </w:num>
  <w:num w:numId="4">
    <w:abstractNumId w:val="34"/>
  </w:num>
  <w:num w:numId="5">
    <w:abstractNumId w:val="21"/>
  </w:num>
  <w:num w:numId="6">
    <w:abstractNumId w:val="26"/>
  </w:num>
  <w:num w:numId="7">
    <w:abstractNumId w:val="24"/>
  </w:num>
  <w:num w:numId="8">
    <w:abstractNumId w:val="32"/>
  </w:num>
  <w:num w:numId="9">
    <w:abstractNumId w:val="16"/>
  </w:num>
  <w:num w:numId="10">
    <w:abstractNumId w:val="16"/>
    <w:lvlOverride w:ilvl="0">
      <w:startOverride w:val="1"/>
    </w:lvlOverride>
  </w:num>
  <w:num w:numId="11">
    <w:abstractNumId w:val="30"/>
  </w:num>
  <w:num w:numId="12">
    <w:abstractNumId w:val="1"/>
  </w:num>
  <w:num w:numId="13">
    <w:abstractNumId w:val="22"/>
  </w:num>
  <w:num w:numId="14">
    <w:abstractNumId w:val="22"/>
    <w:lvlOverride w:ilvl="0">
      <w:startOverride w:val="1"/>
    </w:lvlOverride>
  </w:num>
  <w:num w:numId="15">
    <w:abstractNumId w:val="14"/>
  </w:num>
  <w:num w:numId="16">
    <w:abstractNumId w:val="7"/>
  </w:num>
  <w:num w:numId="17">
    <w:abstractNumId w:val="25"/>
  </w:num>
  <w:num w:numId="18">
    <w:abstractNumId w:val="9"/>
  </w:num>
  <w:num w:numId="19">
    <w:abstractNumId w:val="5"/>
  </w:num>
  <w:num w:numId="20">
    <w:abstractNumId w:val="19"/>
  </w:num>
  <w:num w:numId="21">
    <w:abstractNumId w:val="33"/>
  </w:num>
  <w:num w:numId="22">
    <w:abstractNumId w:val="12"/>
  </w:num>
  <w:num w:numId="23">
    <w:abstractNumId w:val="31"/>
  </w:num>
  <w:num w:numId="24">
    <w:abstractNumId w:val="15"/>
  </w:num>
  <w:num w:numId="25">
    <w:abstractNumId w:val="3"/>
  </w:num>
  <w:num w:numId="26">
    <w:abstractNumId w:val="10"/>
  </w:num>
  <w:num w:numId="27">
    <w:abstractNumId w:val="4"/>
  </w:num>
  <w:num w:numId="28">
    <w:abstractNumId w:val="16"/>
    <w:lvlOverride w:ilvl="0">
      <w:startOverride w:val="1"/>
    </w:lvlOverride>
  </w:num>
  <w:num w:numId="29">
    <w:abstractNumId w:val="16"/>
    <w:lvlOverride w:ilvl="0">
      <w:startOverride w:val="1"/>
    </w:lvlOverride>
  </w:num>
  <w:num w:numId="30">
    <w:abstractNumId w:val="28"/>
  </w:num>
  <w:num w:numId="31">
    <w:abstractNumId w:val="29"/>
  </w:num>
  <w:num w:numId="32">
    <w:abstractNumId w:val="8"/>
  </w:num>
  <w:num w:numId="33">
    <w:abstractNumId w:val="2"/>
  </w:num>
  <w:num w:numId="34">
    <w:abstractNumId w:val="27"/>
  </w:num>
  <w:num w:numId="35">
    <w:abstractNumId w:val="21"/>
  </w:num>
  <w:num w:numId="36">
    <w:abstractNumId w:val="21"/>
  </w:num>
  <w:num w:numId="37">
    <w:abstractNumId w:val="21"/>
  </w:num>
  <w:num w:numId="38">
    <w:abstractNumId w:val="13"/>
  </w:num>
  <w:num w:numId="39">
    <w:abstractNumId w:val="6"/>
  </w:num>
  <w:num w:numId="40">
    <w:abstractNumId w:val="23"/>
  </w:num>
  <w:num w:numId="41">
    <w:abstractNumId w:val="36"/>
  </w:num>
  <w:num w:numId="42">
    <w:abstractNumId w:val="18"/>
  </w:num>
  <w:num w:numId="43">
    <w:abstractNumId w:val="20"/>
  </w:num>
  <w:num w:numId="44">
    <w:abstractNumId w:val="35"/>
  </w:num>
  <w:numIdMacAtCleanup w:val="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isplayBackgroundShape/>
  <w:proofState w:spelling="clean" w:grammar="clean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2C9B"/>
    <w:rsid w:val="000270D3"/>
    <w:rsid w:val="00027341"/>
    <w:rsid w:val="00031950"/>
    <w:rsid w:val="00033432"/>
    <w:rsid w:val="0003702A"/>
    <w:rsid w:val="00056C37"/>
    <w:rsid w:val="00060B6D"/>
    <w:rsid w:val="00072C1E"/>
    <w:rsid w:val="00083180"/>
    <w:rsid w:val="00095955"/>
    <w:rsid w:val="000A79A9"/>
    <w:rsid w:val="000B7907"/>
    <w:rsid w:val="000D22BB"/>
    <w:rsid w:val="000E3C12"/>
    <w:rsid w:val="000F0154"/>
    <w:rsid w:val="000F33DD"/>
    <w:rsid w:val="001034B9"/>
    <w:rsid w:val="00105F11"/>
    <w:rsid w:val="001108CC"/>
    <w:rsid w:val="00110F65"/>
    <w:rsid w:val="00114472"/>
    <w:rsid w:val="00123571"/>
    <w:rsid w:val="00124DC7"/>
    <w:rsid w:val="00131575"/>
    <w:rsid w:val="0013555A"/>
    <w:rsid w:val="00151C70"/>
    <w:rsid w:val="00170EC5"/>
    <w:rsid w:val="001747C1"/>
    <w:rsid w:val="0018596A"/>
    <w:rsid w:val="001A4AC4"/>
    <w:rsid w:val="001A615D"/>
    <w:rsid w:val="001A68A2"/>
    <w:rsid w:val="001C7F16"/>
    <w:rsid w:val="001D16EC"/>
    <w:rsid w:val="001D6D78"/>
    <w:rsid w:val="001F75D4"/>
    <w:rsid w:val="0020406A"/>
    <w:rsid w:val="00207DF5"/>
    <w:rsid w:val="00211632"/>
    <w:rsid w:val="00216198"/>
    <w:rsid w:val="002304A9"/>
    <w:rsid w:val="00240445"/>
    <w:rsid w:val="00240D15"/>
    <w:rsid w:val="00244ABC"/>
    <w:rsid w:val="0024519A"/>
    <w:rsid w:val="00252DB1"/>
    <w:rsid w:val="002617A6"/>
    <w:rsid w:val="0026785D"/>
    <w:rsid w:val="00271976"/>
    <w:rsid w:val="002A5F4A"/>
    <w:rsid w:val="002A6652"/>
    <w:rsid w:val="002A6FE2"/>
    <w:rsid w:val="002B2EDF"/>
    <w:rsid w:val="002B4B73"/>
    <w:rsid w:val="002C31BF"/>
    <w:rsid w:val="002E0CD7"/>
    <w:rsid w:val="003066B6"/>
    <w:rsid w:val="003112AB"/>
    <w:rsid w:val="0031758F"/>
    <w:rsid w:val="00322C41"/>
    <w:rsid w:val="00326A11"/>
    <w:rsid w:val="00330827"/>
    <w:rsid w:val="0033257B"/>
    <w:rsid w:val="0034053A"/>
    <w:rsid w:val="00352B6C"/>
    <w:rsid w:val="00353E06"/>
    <w:rsid w:val="0035743E"/>
    <w:rsid w:val="00357BC6"/>
    <w:rsid w:val="00360404"/>
    <w:rsid w:val="003617B4"/>
    <w:rsid w:val="00364ADD"/>
    <w:rsid w:val="0038254E"/>
    <w:rsid w:val="003956C6"/>
    <w:rsid w:val="003B67A9"/>
    <w:rsid w:val="003B6E6A"/>
    <w:rsid w:val="003C27CD"/>
    <w:rsid w:val="003C70A3"/>
    <w:rsid w:val="003D2424"/>
    <w:rsid w:val="003D490B"/>
    <w:rsid w:val="003D512A"/>
    <w:rsid w:val="003E3D29"/>
    <w:rsid w:val="003E4FA7"/>
    <w:rsid w:val="00403FCD"/>
    <w:rsid w:val="00407DF6"/>
    <w:rsid w:val="004122B9"/>
    <w:rsid w:val="00414361"/>
    <w:rsid w:val="00415995"/>
    <w:rsid w:val="00436C59"/>
    <w:rsid w:val="0044446B"/>
    <w:rsid w:val="00450F07"/>
    <w:rsid w:val="00452C9B"/>
    <w:rsid w:val="00453CD3"/>
    <w:rsid w:val="004553E1"/>
    <w:rsid w:val="00455BC7"/>
    <w:rsid w:val="0045633C"/>
    <w:rsid w:val="00460660"/>
    <w:rsid w:val="00460CCB"/>
    <w:rsid w:val="00463CF2"/>
    <w:rsid w:val="004772E7"/>
    <w:rsid w:val="00477370"/>
    <w:rsid w:val="00486107"/>
    <w:rsid w:val="00490F54"/>
    <w:rsid w:val="00491827"/>
    <w:rsid w:val="004B09BA"/>
    <w:rsid w:val="004C4399"/>
    <w:rsid w:val="004C69ED"/>
    <w:rsid w:val="004C787C"/>
    <w:rsid w:val="004C78C9"/>
    <w:rsid w:val="004E5890"/>
    <w:rsid w:val="004E77D0"/>
    <w:rsid w:val="004F4B9B"/>
    <w:rsid w:val="0050237B"/>
    <w:rsid w:val="00511AB9"/>
    <w:rsid w:val="00515F84"/>
    <w:rsid w:val="00520F08"/>
    <w:rsid w:val="00523EA7"/>
    <w:rsid w:val="00553375"/>
    <w:rsid w:val="0055796B"/>
    <w:rsid w:val="005658A6"/>
    <w:rsid w:val="005736B7"/>
    <w:rsid w:val="00574146"/>
    <w:rsid w:val="00575E5A"/>
    <w:rsid w:val="00596C7E"/>
    <w:rsid w:val="0059715B"/>
    <w:rsid w:val="00597D74"/>
    <w:rsid w:val="005A0177"/>
    <w:rsid w:val="005A52E8"/>
    <w:rsid w:val="005A64E9"/>
    <w:rsid w:val="00602B71"/>
    <w:rsid w:val="00603FD9"/>
    <w:rsid w:val="0061068E"/>
    <w:rsid w:val="0061538A"/>
    <w:rsid w:val="0062369C"/>
    <w:rsid w:val="006318AE"/>
    <w:rsid w:val="00640750"/>
    <w:rsid w:val="00642177"/>
    <w:rsid w:val="00660AD3"/>
    <w:rsid w:val="00670AC9"/>
    <w:rsid w:val="00673B82"/>
    <w:rsid w:val="00695004"/>
    <w:rsid w:val="006A5570"/>
    <w:rsid w:val="006A689C"/>
    <w:rsid w:val="006B3D79"/>
    <w:rsid w:val="006C01E5"/>
    <w:rsid w:val="006C1FD5"/>
    <w:rsid w:val="006E0578"/>
    <w:rsid w:val="006E314D"/>
    <w:rsid w:val="006E7AA2"/>
    <w:rsid w:val="006F38FD"/>
    <w:rsid w:val="00710723"/>
    <w:rsid w:val="0071577A"/>
    <w:rsid w:val="00723ED1"/>
    <w:rsid w:val="00733238"/>
    <w:rsid w:val="00736A90"/>
    <w:rsid w:val="0074290E"/>
    <w:rsid w:val="00743525"/>
    <w:rsid w:val="0076286B"/>
    <w:rsid w:val="007644A5"/>
    <w:rsid w:val="00764595"/>
    <w:rsid w:val="00766846"/>
    <w:rsid w:val="0076776E"/>
    <w:rsid w:val="00767DC2"/>
    <w:rsid w:val="0077673A"/>
    <w:rsid w:val="0078437B"/>
    <w:rsid w:val="007846E1"/>
    <w:rsid w:val="0078484F"/>
    <w:rsid w:val="007A3DF1"/>
    <w:rsid w:val="007B1AC3"/>
    <w:rsid w:val="007B570C"/>
    <w:rsid w:val="007E1B12"/>
    <w:rsid w:val="007E4A6E"/>
    <w:rsid w:val="007E61C2"/>
    <w:rsid w:val="007F56A7"/>
    <w:rsid w:val="007F5FE2"/>
    <w:rsid w:val="007F7550"/>
    <w:rsid w:val="00800706"/>
    <w:rsid w:val="00807DD0"/>
    <w:rsid w:val="00812143"/>
    <w:rsid w:val="00813F11"/>
    <w:rsid w:val="00860357"/>
    <w:rsid w:val="0086362E"/>
    <w:rsid w:val="00897294"/>
    <w:rsid w:val="008A08D3"/>
    <w:rsid w:val="008A3568"/>
    <w:rsid w:val="008A416F"/>
    <w:rsid w:val="008B1904"/>
    <w:rsid w:val="008C1553"/>
    <w:rsid w:val="008D03B9"/>
    <w:rsid w:val="008D1E1E"/>
    <w:rsid w:val="008D5B06"/>
    <w:rsid w:val="008E0D10"/>
    <w:rsid w:val="008E4807"/>
    <w:rsid w:val="008E592B"/>
    <w:rsid w:val="008F18D6"/>
    <w:rsid w:val="00904780"/>
    <w:rsid w:val="00921773"/>
    <w:rsid w:val="00922385"/>
    <w:rsid w:val="009223DF"/>
    <w:rsid w:val="009266CC"/>
    <w:rsid w:val="009314D9"/>
    <w:rsid w:val="00936091"/>
    <w:rsid w:val="00940D8A"/>
    <w:rsid w:val="009605CE"/>
    <w:rsid w:val="00962258"/>
    <w:rsid w:val="009678B7"/>
    <w:rsid w:val="00982411"/>
    <w:rsid w:val="00992D9C"/>
    <w:rsid w:val="009932D2"/>
    <w:rsid w:val="00996CB8"/>
    <w:rsid w:val="009B1FB6"/>
    <w:rsid w:val="009B2E97"/>
    <w:rsid w:val="009B72CC"/>
    <w:rsid w:val="009E07F4"/>
    <w:rsid w:val="009E52A6"/>
    <w:rsid w:val="009E6200"/>
    <w:rsid w:val="009F392E"/>
    <w:rsid w:val="00A00D18"/>
    <w:rsid w:val="00A04829"/>
    <w:rsid w:val="00A04B33"/>
    <w:rsid w:val="00A15322"/>
    <w:rsid w:val="00A223C4"/>
    <w:rsid w:val="00A36DC5"/>
    <w:rsid w:val="00A44328"/>
    <w:rsid w:val="00A456C7"/>
    <w:rsid w:val="00A6177B"/>
    <w:rsid w:val="00A66136"/>
    <w:rsid w:val="00A935A1"/>
    <w:rsid w:val="00AA4CBB"/>
    <w:rsid w:val="00AA5CA3"/>
    <w:rsid w:val="00AA65FA"/>
    <w:rsid w:val="00AA7351"/>
    <w:rsid w:val="00AB2A85"/>
    <w:rsid w:val="00AB41A4"/>
    <w:rsid w:val="00AD056F"/>
    <w:rsid w:val="00AD3774"/>
    <w:rsid w:val="00AD6731"/>
    <w:rsid w:val="00AE6F64"/>
    <w:rsid w:val="00AF0D29"/>
    <w:rsid w:val="00B01CAD"/>
    <w:rsid w:val="00B03487"/>
    <w:rsid w:val="00B10120"/>
    <w:rsid w:val="00B15D0D"/>
    <w:rsid w:val="00B343D4"/>
    <w:rsid w:val="00B42268"/>
    <w:rsid w:val="00B45E9E"/>
    <w:rsid w:val="00B50D6D"/>
    <w:rsid w:val="00B66D2F"/>
    <w:rsid w:val="00B74F04"/>
    <w:rsid w:val="00B75EE1"/>
    <w:rsid w:val="00B77481"/>
    <w:rsid w:val="00B8518B"/>
    <w:rsid w:val="00BA098D"/>
    <w:rsid w:val="00BA2AE3"/>
    <w:rsid w:val="00BB3740"/>
    <w:rsid w:val="00BB4BBA"/>
    <w:rsid w:val="00BC0BB3"/>
    <w:rsid w:val="00BC6413"/>
    <w:rsid w:val="00BD3766"/>
    <w:rsid w:val="00BD7E91"/>
    <w:rsid w:val="00BF374D"/>
    <w:rsid w:val="00BF5F5B"/>
    <w:rsid w:val="00C02D0A"/>
    <w:rsid w:val="00C03A6E"/>
    <w:rsid w:val="00C13FB6"/>
    <w:rsid w:val="00C14464"/>
    <w:rsid w:val="00C34B9A"/>
    <w:rsid w:val="00C44F6A"/>
    <w:rsid w:val="00C45F6A"/>
    <w:rsid w:val="00C577B3"/>
    <w:rsid w:val="00C70AE6"/>
    <w:rsid w:val="00C76762"/>
    <w:rsid w:val="00C91A4D"/>
    <w:rsid w:val="00C9602D"/>
    <w:rsid w:val="00CA1AF5"/>
    <w:rsid w:val="00CA200C"/>
    <w:rsid w:val="00CA21D8"/>
    <w:rsid w:val="00CA22B6"/>
    <w:rsid w:val="00CA2900"/>
    <w:rsid w:val="00CB0648"/>
    <w:rsid w:val="00CB071C"/>
    <w:rsid w:val="00CD1587"/>
    <w:rsid w:val="00CD1FC4"/>
    <w:rsid w:val="00CE371D"/>
    <w:rsid w:val="00CE657C"/>
    <w:rsid w:val="00CF341A"/>
    <w:rsid w:val="00D061C9"/>
    <w:rsid w:val="00D068B6"/>
    <w:rsid w:val="00D15D55"/>
    <w:rsid w:val="00D16CB5"/>
    <w:rsid w:val="00D2050E"/>
    <w:rsid w:val="00D21061"/>
    <w:rsid w:val="00D316A7"/>
    <w:rsid w:val="00D4108E"/>
    <w:rsid w:val="00D52628"/>
    <w:rsid w:val="00D6163D"/>
    <w:rsid w:val="00D77055"/>
    <w:rsid w:val="00D80CFE"/>
    <w:rsid w:val="00D831A3"/>
    <w:rsid w:val="00D8322B"/>
    <w:rsid w:val="00D83CED"/>
    <w:rsid w:val="00D907F8"/>
    <w:rsid w:val="00D97ED9"/>
    <w:rsid w:val="00DA0D39"/>
    <w:rsid w:val="00DA1C20"/>
    <w:rsid w:val="00DA443C"/>
    <w:rsid w:val="00DA6FFE"/>
    <w:rsid w:val="00DC3110"/>
    <w:rsid w:val="00DD3A2E"/>
    <w:rsid w:val="00DD46F3"/>
    <w:rsid w:val="00DD58A6"/>
    <w:rsid w:val="00DD5DE9"/>
    <w:rsid w:val="00DE56F2"/>
    <w:rsid w:val="00DE5C9A"/>
    <w:rsid w:val="00DF116D"/>
    <w:rsid w:val="00DF3E8E"/>
    <w:rsid w:val="00E01ADE"/>
    <w:rsid w:val="00E32636"/>
    <w:rsid w:val="00E527B0"/>
    <w:rsid w:val="00E824F1"/>
    <w:rsid w:val="00E83BF0"/>
    <w:rsid w:val="00EB104F"/>
    <w:rsid w:val="00EC2355"/>
    <w:rsid w:val="00ED14BD"/>
    <w:rsid w:val="00ED70A5"/>
    <w:rsid w:val="00EE4DDB"/>
    <w:rsid w:val="00EF3554"/>
    <w:rsid w:val="00F02EC3"/>
    <w:rsid w:val="00F12DEC"/>
    <w:rsid w:val="00F1544A"/>
    <w:rsid w:val="00F1715C"/>
    <w:rsid w:val="00F22660"/>
    <w:rsid w:val="00F30B1B"/>
    <w:rsid w:val="00F310F8"/>
    <w:rsid w:val="00F35939"/>
    <w:rsid w:val="00F37E89"/>
    <w:rsid w:val="00F45607"/>
    <w:rsid w:val="00F61583"/>
    <w:rsid w:val="00F61A03"/>
    <w:rsid w:val="00F64786"/>
    <w:rsid w:val="00F659EB"/>
    <w:rsid w:val="00F83F0E"/>
    <w:rsid w:val="00F862D6"/>
    <w:rsid w:val="00F86888"/>
    <w:rsid w:val="00F86BA6"/>
    <w:rsid w:val="00FA1D73"/>
    <w:rsid w:val="00FA4D1E"/>
    <w:rsid w:val="00FB54EB"/>
    <w:rsid w:val="00FC0499"/>
    <w:rsid w:val="00FC6389"/>
    <w:rsid w:val="00FE04D4"/>
    <w:rsid w:val="00FF4316"/>
    <w:rsid w:val="00FF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efaultImageDpi w14:val="32767"/>
  <w15:docId w15:val="{A3348874-CB11-435B-B5DE-7932181C0D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6785D"/>
  </w:style>
  <w:style w:type="paragraph" w:styleId="Nadpis1">
    <w:name w:val="heading 1"/>
    <w:basedOn w:val="Normln"/>
    <w:next w:val="Normln"/>
    <w:link w:val="Nadpis1Char"/>
    <w:uiPriority w:val="9"/>
    <w:qFormat/>
    <w:rsid w:val="00452C9B"/>
    <w:pPr>
      <w:keepNext/>
      <w:keepLines/>
      <w:numPr>
        <w:numId w:val="5"/>
      </w:numPr>
      <w:spacing w:before="360" w:after="0" w:line="276" w:lineRule="auto"/>
      <w:jc w:val="both"/>
      <w:outlineLvl w:val="0"/>
    </w:pPr>
    <w:rPr>
      <w:rFonts w:eastAsiaTheme="majorEastAsia" w:cstheme="majorBidi"/>
      <w:b/>
      <w:spacing w:val="-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52C9B"/>
    <w:rPr>
      <w:rFonts w:eastAsiaTheme="majorEastAsia" w:cstheme="majorBidi"/>
      <w:b/>
      <w:spacing w:val="-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4E5890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styleId="Zkladntextodsazen3">
    <w:name w:val="Body Text Indent 3"/>
    <w:basedOn w:val="Normln"/>
    <w:link w:val="Zkladntextodsazen3Char"/>
    <w:uiPriority w:val="99"/>
    <w:semiHidden/>
    <w:unhideWhenUsed/>
    <w:rsid w:val="00452C9B"/>
    <w:pPr>
      <w:spacing w:after="120" w:line="240" w:lineRule="auto"/>
      <w:ind w:left="283"/>
      <w:jc w:val="both"/>
    </w:pPr>
    <w:rPr>
      <w:rFonts w:ascii="Times New Roman" w:eastAsia="Times New Roman" w:hAnsi="Times New Roman" w:cs="Times New Roman"/>
      <w:sz w:val="16"/>
      <w:szCs w:val="16"/>
      <w:lang w:eastAsia="cs-CZ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452C9B"/>
    <w:rPr>
      <w:rFonts w:ascii="Times New Roman" w:eastAsia="Times New Roman" w:hAnsi="Times New Roman" w:cs="Times New Roman"/>
      <w:sz w:val="16"/>
      <w:szCs w:val="16"/>
      <w:lang w:eastAsia="cs-CZ"/>
    </w:rPr>
  </w:style>
  <w:style w:type="paragraph" w:customStyle="1" w:styleId="Style1">
    <w:name w:val="Style1"/>
    <w:basedOn w:val="Normln"/>
    <w:uiPriority w:val="99"/>
    <w:rsid w:val="00452C9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Style2">
    <w:name w:val="Style2"/>
    <w:basedOn w:val="Normln"/>
    <w:uiPriority w:val="99"/>
    <w:rsid w:val="00452C9B"/>
    <w:pPr>
      <w:widowControl w:val="0"/>
      <w:autoSpaceDE w:val="0"/>
      <w:autoSpaceDN w:val="0"/>
      <w:adjustRightInd w:val="0"/>
      <w:spacing w:after="0" w:line="302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Style3">
    <w:name w:val="Style3"/>
    <w:basedOn w:val="Normln"/>
    <w:uiPriority w:val="99"/>
    <w:rsid w:val="00452C9B"/>
    <w:pPr>
      <w:widowControl w:val="0"/>
      <w:autoSpaceDE w:val="0"/>
      <w:autoSpaceDN w:val="0"/>
      <w:adjustRightInd w:val="0"/>
      <w:spacing w:after="0" w:line="255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Style5">
    <w:name w:val="Style5"/>
    <w:basedOn w:val="Normln"/>
    <w:uiPriority w:val="99"/>
    <w:rsid w:val="00452C9B"/>
    <w:pPr>
      <w:widowControl w:val="0"/>
      <w:autoSpaceDE w:val="0"/>
      <w:autoSpaceDN w:val="0"/>
      <w:adjustRightInd w:val="0"/>
      <w:spacing w:after="0" w:line="266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Style6">
    <w:name w:val="Style6"/>
    <w:basedOn w:val="Normln"/>
    <w:uiPriority w:val="99"/>
    <w:rsid w:val="00452C9B"/>
    <w:pPr>
      <w:widowControl w:val="0"/>
      <w:autoSpaceDE w:val="0"/>
      <w:autoSpaceDN w:val="0"/>
      <w:adjustRightInd w:val="0"/>
      <w:spacing w:after="0" w:line="27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Style10">
    <w:name w:val="Style10"/>
    <w:basedOn w:val="Normln"/>
    <w:uiPriority w:val="99"/>
    <w:rsid w:val="00452C9B"/>
    <w:pPr>
      <w:widowControl w:val="0"/>
      <w:autoSpaceDE w:val="0"/>
      <w:autoSpaceDN w:val="0"/>
      <w:adjustRightInd w:val="0"/>
      <w:spacing w:after="0" w:line="403" w:lineRule="exact"/>
      <w:ind w:firstLine="418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Style11">
    <w:name w:val="Style11"/>
    <w:basedOn w:val="Normln"/>
    <w:uiPriority w:val="99"/>
    <w:rsid w:val="00452C9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Style12">
    <w:name w:val="Style12"/>
    <w:basedOn w:val="Normln"/>
    <w:uiPriority w:val="99"/>
    <w:rsid w:val="00452C9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Style15">
    <w:name w:val="Style15"/>
    <w:basedOn w:val="Normln"/>
    <w:uiPriority w:val="99"/>
    <w:rsid w:val="00452C9B"/>
    <w:pPr>
      <w:widowControl w:val="0"/>
      <w:autoSpaceDE w:val="0"/>
      <w:autoSpaceDN w:val="0"/>
      <w:adjustRightInd w:val="0"/>
      <w:spacing w:after="0" w:line="259" w:lineRule="exact"/>
      <w:ind w:hanging="468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Style16">
    <w:name w:val="Style16"/>
    <w:basedOn w:val="Normln"/>
    <w:uiPriority w:val="99"/>
    <w:rsid w:val="00452C9B"/>
    <w:pPr>
      <w:widowControl w:val="0"/>
      <w:autoSpaceDE w:val="0"/>
      <w:autoSpaceDN w:val="0"/>
      <w:adjustRightInd w:val="0"/>
      <w:spacing w:after="0" w:line="252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Style17">
    <w:name w:val="Style17"/>
    <w:basedOn w:val="Normln"/>
    <w:uiPriority w:val="99"/>
    <w:rsid w:val="00452C9B"/>
    <w:pPr>
      <w:widowControl w:val="0"/>
      <w:autoSpaceDE w:val="0"/>
      <w:autoSpaceDN w:val="0"/>
      <w:adjustRightInd w:val="0"/>
      <w:spacing w:after="0" w:line="23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Style19">
    <w:name w:val="Style19"/>
    <w:basedOn w:val="Normln"/>
    <w:uiPriority w:val="99"/>
    <w:rsid w:val="00452C9B"/>
    <w:pPr>
      <w:widowControl w:val="0"/>
      <w:autoSpaceDE w:val="0"/>
      <w:autoSpaceDN w:val="0"/>
      <w:adjustRightInd w:val="0"/>
      <w:spacing w:after="0" w:line="236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Style21">
    <w:name w:val="Style21"/>
    <w:basedOn w:val="Normln"/>
    <w:uiPriority w:val="99"/>
    <w:rsid w:val="00452C9B"/>
    <w:pPr>
      <w:widowControl w:val="0"/>
      <w:autoSpaceDE w:val="0"/>
      <w:autoSpaceDN w:val="0"/>
      <w:adjustRightInd w:val="0"/>
      <w:spacing w:after="0" w:line="252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Style24">
    <w:name w:val="Style24"/>
    <w:basedOn w:val="Normln"/>
    <w:uiPriority w:val="99"/>
    <w:rsid w:val="00452C9B"/>
    <w:pPr>
      <w:widowControl w:val="0"/>
      <w:autoSpaceDE w:val="0"/>
      <w:autoSpaceDN w:val="0"/>
      <w:adjustRightInd w:val="0"/>
      <w:spacing w:after="0" w:line="252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Style27">
    <w:name w:val="Style27"/>
    <w:basedOn w:val="Normln"/>
    <w:uiPriority w:val="99"/>
    <w:rsid w:val="00452C9B"/>
    <w:pPr>
      <w:widowControl w:val="0"/>
      <w:autoSpaceDE w:val="0"/>
      <w:autoSpaceDN w:val="0"/>
      <w:adjustRightInd w:val="0"/>
      <w:spacing w:after="0" w:line="254" w:lineRule="exact"/>
      <w:ind w:hanging="554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Style29">
    <w:name w:val="Style29"/>
    <w:basedOn w:val="Normln"/>
    <w:uiPriority w:val="99"/>
    <w:rsid w:val="00452C9B"/>
    <w:pPr>
      <w:widowControl w:val="0"/>
      <w:autoSpaceDE w:val="0"/>
      <w:autoSpaceDN w:val="0"/>
      <w:adjustRightInd w:val="0"/>
      <w:spacing w:after="0" w:line="259" w:lineRule="exact"/>
      <w:ind w:hanging="562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Style30">
    <w:name w:val="Style30"/>
    <w:basedOn w:val="Normln"/>
    <w:uiPriority w:val="99"/>
    <w:rsid w:val="00452C9B"/>
    <w:pPr>
      <w:widowControl w:val="0"/>
      <w:autoSpaceDE w:val="0"/>
      <w:autoSpaceDN w:val="0"/>
      <w:adjustRightInd w:val="0"/>
      <w:spacing w:after="0" w:line="253" w:lineRule="exact"/>
      <w:ind w:hanging="554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character" w:customStyle="1" w:styleId="FontStyle33">
    <w:name w:val="Font Style33"/>
    <w:uiPriority w:val="99"/>
    <w:rsid w:val="00452C9B"/>
    <w:rPr>
      <w:rFonts w:ascii="Arial" w:hAnsi="Arial" w:cs="Arial" w:hint="default"/>
      <w:b/>
      <w:bCs/>
      <w:color w:val="000000"/>
      <w:sz w:val="20"/>
      <w:szCs w:val="20"/>
    </w:rPr>
  </w:style>
  <w:style w:type="character" w:customStyle="1" w:styleId="FontStyle34">
    <w:name w:val="Font Style34"/>
    <w:uiPriority w:val="99"/>
    <w:rsid w:val="00452C9B"/>
    <w:rPr>
      <w:rFonts w:ascii="Arial" w:hAnsi="Arial" w:cs="Arial" w:hint="default"/>
      <w:color w:val="000000"/>
      <w:sz w:val="14"/>
      <w:szCs w:val="14"/>
    </w:rPr>
  </w:style>
  <w:style w:type="character" w:customStyle="1" w:styleId="FontStyle36">
    <w:name w:val="Font Style36"/>
    <w:uiPriority w:val="99"/>
    <w:rsid w:val="00452C9B"/>
    <w:rPr>
      <w:rFonts w:ascii="Arial" w:hAnsi="Arial" w:cs="Arial" w:hint="default"/>
      <w:color w:val="000000"/>
      <w:sz w:val="14"/>
      <w:szCs w:val="14"/>
    </w:rPr>
  </w:style>
  <w:style w:type="character" w:customStyle="1" w:styleId="FontStyle37">
    <w:name w:val="Font Style37"/>
    <w:uiPriority w:val="99"/>
    <w:rsid w:val="00452C9B"/>
    <w:rPr>
      <w:rFonts w:ascii="Times New Roman" w:hAnsi="Times New Roman" w:cs="Times New Roman" w:hint="default"/>
      <w:b/>
      <w:bCs/>
      <w:color w:val="000000"/>
      <w:sz w:val="20"/>
      <w:szCs w:val="20"/>
    </w:rPr>
  </w:style>
  <w:style w:type="character" w:customStyle="1" w:styleId="FontStyle38">
    <w:name w:val="Font Style38"/>
    <w:uiPriority w:val="99"/>
    <w:rsid w:val="00452C9B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FontStyle39">
    <w:name w:val="Font Style39"/>
    <w:uiPriority w:val="99"/>
    <w:rsid w:val="00452C9B"/>
    <w:rPr>
      <w:rFonts w:ascii="Times New Roman" w:hAnsi="Times New Roman" w:cs="Times New Roman" w:hint="default"/>
      <w:i/>
      <w:iCs/>
      <w:color w:val="000000"/>
      <w:sz w:val="20"/>
      <w:szCs w:val="20"/>
    </w:rPr>
  </w:style>
  <w:style w:type="character" w:customStyle="1" w:styleId="FontStyle42">
    <w:name w:val="Font Style42"/>
    <w:uiPriority w:val="99"/>
    <w:rsid w:val="00452C9B"/>
    <w:rPr>
      <w:rFonts w:ascii="Calibri" w:hAnsi="Calibri" w:cs="Calibri" w:hint="default"/>
      <w:color w:val="000000"/>
      <w:sz w:val="20"/>
      <w:szCs w:val="20"/>
    </w:rPr>
  </w:style>
  <w:style w:type="character" w:customStyle="1" w:styleId="FontStyle44">
    <w:name w:val="Font Style44"/>
    <w:uiPriority w:val="99"/>
    <w:rsid w:val="00452C9B"/>
    <w:rPr>
      <w:rFonts w:ascii="Times New Roman" w:hAnsi="Times New Roman" w:cs="Times New Roman" w:hint="default"/>
      <w:i/>
      <w:iCs/>
      <w:color w:val="000000"/>
      <w:sz w:val="20"/>
      <w:szCs w:val="20"/>
    </w:rPr>
  </w:style>
  <w:style w:type="character" w:customStyle="1" w:styleId="FontStyle48">
    <w:name w:val="Font Style48"/>
    <w:uiPriority w:val="99"/>
    <w:rsid w:val="00452C9B"/>
    <w:rPr>
      <w:rFonts w:ascii="Arial" w:hAnsi="Arial" w:cs="Arial" w:hint="default"/>
      <w:color w:val="000000"/>
      <w:spacing w:val="10"/>
      <w:sz w:val="16"/>
      <w:szCs w:val="16"/>
    </w:rPr>
  </w:style>
  <w:style w:type="character" w:customStyle="1" w:styleId="FontStyle77">
    <w:name w:val="Font Style77"/>
    <w:uiPriority w:val="99"/>
    <w:rsid w:val="00452C9B"/>
    <w:rPr>
      <w:rFonts w:ascii="Times New Roman" w:hAnsi="Times New Roman" w:cs="Times New Roman" w:hint="default"/>
      <w:b/>
      <w:bCs w:val="0"/>
      <w:i/>
      <w:iCs w:val="0"/>
      <w:color w:val="000000"/>
      <w:sz w:val="18"/>
    </w:rPr>
  </w:style>
  <w:style w:type="character" w:customStyle="1" w:styleId="FontStyle69">
    <w:name w:val="Font Style69"/>
    <w:uiPriority w:val="99"/>
    <w:rsid w:val="00452C9B"/>
    <w:rPr>
      <w:rFonts w:ascii="Times New Roman" w:hAnsi="Times New Roman" w:cs="Times New Roman" w:hint="default"/>
      <w:color w:val="000000"/>
      <w:sz w:val="18"/>
    </w:rPr>
  </w:style>
  <w:style w:type="character" w:customStyle="1" w:styleId="FontStyle68">
    <w:name w:val="Font Style68"/>
    <w:uiPriority w:val="99"/>
    <w:rsid w:val="00452C9B"/>
    <w:rPr>
      <w:rFonts w:ascii="Times New Roman" w:hAnsi="Times New Roman" w:cs="Times New Roman" w:hint="default"/>
      <w:b/>
      <w:bCs w:val="0"/>
      <w:color w:val="000000"/>
      <w:sz w:val="18"/>
    </w:rPr>
  </w:style>
  <w:style w:type="character" w:styleId="Odkaznakoment">
    <w:name w:val="annotation reference"/>
    <w:basedOn w:val="Standardnpsmoodstavce"/>
    <w:uiPriority w:val="99"/>
    <w:semiHidden/>
    <w:unhideWhenUsed/>
    <w:rsid w:val="00452C9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452C9B"/>
    <w:pPr>
      <w:spacing w:after="200" w:line="240" w:lineRule="auto"/>
      <w:jc w:val="both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452C9B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52C9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52C9B"/>
    <w:rPr>
      <w:b/>
      <w:bCs/>
      <w:sz w:val="20"/>
      <w:szCs w:val="20"/>
    </w:rPr>
  </w:style>
  <w:style w:type="paragraph" w:customStyle="1" w:styleId="Default">
    <w:name w:val="Default"/>
    <w:rsid w:val="00452C9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paragraph" w:customStyle="1" w:styleId="Odrkya">
    <w:name w:val="Odrážky a)"/>
    <w:basedOn w:val="Odstavecseseznamem"/>
    <w:link w:val="OdrkyaChar"/>
    <w:autoRedefine/>
    <w:qFormat/>
    <w:rsid w:val="009932D2"/>
    <w:pPr>
      <w:numPr>
        <w:numId w:val="43"/>
      </w:numPr>
      <w:autoSpaceDE w:val="0"/>
      <w:autoSpaceDN w:val="0"/>
      <w:spacing w:after="60" w:line="240" w:lineRule="auto"/>
      <w:contextualSpacing w:val="0"/>
      <w:jc w:val="both"/>
    </w:pPr>
  </w:style>
  <w:style w:type="paragraph" w:styleId="Textvysvtlivek">
    <w:name w:val="endnote text"/>
    <w:basedOn w:val="Normln"/>
    <w:link w:val="TextvysvtlivekChar"/>
    <w:uiPriority w:val="99"/>
    <w:semiHidden/>
    <w:unhideWhenUsed/>
    <w:rsid w:val="00452C9B"/>
    <w:pPr>
      <w:spacing w:after="0" w:line="240" w:lineRule="auto"/>
      <w:jc w:val="both"/>
    </w:pPr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452C9B"/>
    <w:rPr>
      <w:sz w:val="20"/>
      <w:szCs w:val="20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452C9B"/>
  </w:style>
  <w:style w:type="character" w:customStyle="1" w:styleId="OdrkyaChar">
    <w:name w:val="Odrážky a) Char"/>
    <w:basedOn w:val="OdstavecseseznamemChar"/>
    <w:link w:val="Odrkya"/>
    <w:rsid w:val="009932D2"/>
  </w:style>
  <w:style w:type="character" w:styleId="Odkaznavysvtlivky">
    <w:name w:val="endnote reference"/>
    <w:basedOn w:val="Standardnpsmoodstavce"/>
    <w:uiPriority w:val="99"/>
    <w:semiHidden/>
    <w:unhideWhenUsed/>
    <w:rsid w:val="00452C9B"/>
    <w:rPr>
      <w:vertAlign w:val="superscript"/>
    </w:rPr>
  </w:style>
  <w:style w:type="character" w:styleId="Znakapoznpodarou">
    <w:name w:val="footnote reference"/>
    <w:basedOn w:val="Standardnpsmoodstavce"/>
    <w:semiHidden/>
    <w:unhideWhenUsed/>
    <w:rsid w:val="00452C9B"/>
    <w:rPr>
      <w:vertAlign w:val="superscript"/>
    </w:rPr>
  </w:style>
  <w:style w:type="paragraph" w:styleId="Revize">
    <w:name w:val="Revision"/>
    <w:hidden/>
    <w:uiPriority w:val="99"/>
    <w:semiHidden/>
    <w:rsid w:val="00452C9B"/>
    <w:pPr>
      <w:spacing w:after="0" w:line="240" w:lineRule="auto"/>
    </w:pPr>
    <w:rPr>
      <w:sz w:val="20"/>
      <w:szCs w:val="20"/>
    </w:rPr>
  </w:style>
  <w:style w:type="paragraph" w:customStyle="1" w:styleId="Mezimezera">
    <w:name w:val="Mezimezera"/>
    <w:basedOn w:val="Normln"/>
    <w:link w:val="MezimezeraChar"/>
    <w:qFormat/>
    <w:rsid w:val="00452C9B"/>
    <w:pPr>
      <w:spacing w:after="0" w:line="276" w:lineRule="auto"/>
      <w:ind w:left="432"/>
      <w:jc w:val="both"/>
    </w:pPr>
    <w:rPr>
      <w:sz w:val="20"/>
      <w:szCs w:val="20"/>
    </w:rPr>
  </w:style>
  <w:style w:type="character" w:customStyle="1" w:styleId="MezimezeraChar">
    <w:name w:val="Mezimezera Char"/>
    <w:basedOn w:val="Standardnpsmoodstavce"/>
    <w:link w:val="Mezimezera"/>
    <w:rsid w:val="00452C9B"/>
    <w:rPr>
      <w:sz w:val="20"/>
      <w:szCs w:val="20"/>
    </w:rPr>
  </w:style>
  <w:style w:type="paragraph" w:customStyle="1" w:styleId="RLlnekzadvacdokumentace">
    <w:name w:val="RL Článek zadávací dokumentace"/>
    <w:basedOn w:val="Normln"/>
    <w:next w:val="Normln"/>
    <w:rsid w:val="00452C9B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E0E0E0"/>
      <w:tabs>
        <w:tab w:val="num" w:pos="737"/>
      </w:tabs>
      <w:suppressAutoHyphens/>
      <w:spacing w:before="360" w:after="120" w:line="280" w:lineRule="exact"/>
      <w:ind w:left="737" w:hanging="737"/>
      <w:jc w:val="both"/>
      <w:outlineLvl w:val="0"/>
    </w:pPr>
    <w:rPr>
      <w:rFonts w:ascii="Arial" w:eastAsia="Times New Roman" w:hAnsi="Arial" w:cs="Arial"/>
      <w:b/>
      <w:bCs/>
      <w:sz w:val="22"/>
      <w:szCs w:val="22"/>
    </w:rPr>
  </w:style>
  <w:style w:type="character" w:styleId="Sledovanodkaz">
    <w:name w:val="FollowedHyperlink"/>
    <w:basedOn w:val="Standardnpsmoodstavce"/>
    <w:uiPriority w:val="99"/>
    <w:semiHidden/>
    <w:unhideWhenUsed/>
    <w:rsid w:val="00452C9B"/>
    <w:rPr>
      <w:color w:val="954F72" w:themeColor="followedHyperlink"/>
      <w:u w:val="single"/>
    </w:rPr>
  </w:style>
  <w:style w:type="paragraph" w:customStyle="1" w:styleId="acnormal">
    <w:name w:val="ac_normal"/>
    <w:basedOn w:val="Normln"/>
    <w:link w:val="acnormalChar"/>
    <w:uiPriority w:val="99"/>
    <w:qFormat/>
    <w:rsid w:val="00216198"/>
    <w:pPr>
      <w:spacing w:before="120" w:after="120" w:line="276" w:lineRule="auto"/>
      <w:jc w:val="both"/>
    </w:pPr>
    <w:rPr>
      <w:rFonts w:ascii="Calibri" w:eastAsia="Calibri" w:hAnsi="Calibri" w:cs="Times New Roman"/>
      <w:sz w:val="16"/>
      <w:szCs w:val="22"/>
    </w:rPr>
  </w:style>
  <w:style w:type="character" w:customStyle="1" w:styleId="acnormalChar">
    <w:name w:val="ac_normal Char"/>
    <w:basedOn w:val="Standardnpsmoodstavce"/>
    <w:link w:val="acnormal"/>
    <w:uiPriority w:val="99"/>
    <w:rsid w:val="00216198"/>
    <w:rPr>
      <w:rFonts w:ascii="Calibri" w:eastAsia="Calibri" w:hAnsi="Calibri" w:cs="Times New Roman"/>
      <w:sz w:val="16"/>
      <w:szCs w:val="22"/>
    </w:rPr>
  </w:style>
  <w:style w:type="character" w:customStyle="1" w:styleId="Zkladntext2">
    <w:name w:val="Základní text (2)_"/>
    <w:basedOn w:val="Standardnpsmoodstavce"/>
    <w:link w:val="Zkladntext20"/>
    <w:rsid w:val="00131575"/>
    <w:rPr>
      <w:rFonts w:eastAsia="Verdana" w:cs="Verdana"/>
      <w:shd w:val="clear" w:color="auto" w:fill="FFFFFF"/>
    </w:rPr>
  </w:style>
  <w:style w:type="character" w:customStyle="1" w:styleId="Nadpis20">
    <w:name w:val="Nadpis #2_"/>
    <w:basedOn w:val="Standardnpsmoodstavce"/>
    <w:link w:val="Nadpis21"/>
    <w:rsid w:val="00131575"/>
    <w:rPr>
      <w:rFonts w:eastAsia="Verdana" w:cs="Verdana"/>
      <w:b/>
      <w:bCs/>
      <w:sz w:val="19"/>
      <w:szCs w:val="19"/>
      <w:shd w:val="clear" w:color="auto" w:fill="FFFFFF"/>
    </w:rPr>
  </w:style>
  <w:style w:type="character" w:customStyle="1" w:styleId="Zkladntext8">
    <w:name w:val="Základní text (8)_"/>
    <w:basedOn w:val="Standardnpsmoodstavce"/>
    <w:link w:val="Zkladntext80"/>
    <w:rsid w:val="00131575"/>
    <w:rPr>
      <w:rFonts w:eastAsia="Verdana" w:cs="Verdana"/>
      <w:b/>
      <w:bCs/>
      <w:shd w:val="clear" w:color="auto" w:fill="FFFFFF"/>
    </w:rPr>
  </w:style>
  <w:style w:type="paragraph" w:customStyle="1" w:styleId="Zkladntext20">
    <w:name w:val="Základní text (2)"/>
    <w:basedOn w:val="Normln"/>
    <w:link w:val="Zkladntext2"/>
    <w:rsid w:val="00131575"/>
    <w:pPr>
      <w:widowControl w:val="0"/>
      <w:shd w:val="clear" w:color="auto" w:fill="FFFFFF"/>
      <w:spacing w:before="4980" w:after="720" w:line="0" w:lineRule="atLeast"/>
    </w:pPr>
    <w:rPr>
      <w:rFonts w:eastAsia="Verdana" w:cs="Verdana"/>
    </w:rPr>
  </w:style>
  <w:style w:type="paragraph" w:customStyle="1" w:styleId="Nadpis21">
    <w:name w:val="Nadpis #2"/>
    <w:basedOn w:val="Normln"/>
    <w:link w:val="Nadpis20"/>
    <w:rsid w:val="00131575"/>
    <w:pPr>
      <w:widowControl w:val="0"/>
      <w:shd w:val="clear" w:color="auto" w:fill="FFFFFF"/>
      <w:spacing w:line="0" w:lineRule="atLeast"/>
      <w:jc w:val="center"/>
      <w:outlineLvl w:val="1"/>
    </w:pPr>
    <w:rPr>
      <w:rFonts w:eastAsia="Verdana" w:cs="Verdana"/>
      <w:b/>
      <w:bCs/>
      <w:sz w:val="19"/>
      <w:szCs w:val="19"/>
    </w:rPr>
  </w:style>
  <w:style w:type="paragraph" w:customStyle="1" w:styleId="Zkladntext80">
    <w:name w:val="Základní text (8)"/>
    <w:basedOn w:val="Normln"/>
    <w:link w:val="Zkladntext8"/>
    <w:rsid w:val="00131575"/>
    <w:pPr>
      <w:widowControl w:val="0"/>
      <w:shd w:val="clear" w:color="auto" w:fill="FFFFFF"/>
      <w:spacing w:before="240" w:line="0" w:lineRule="atLeast"/>
      <w:jc w:val="both"/>
    </w:pPr>
    <w:rPr>
      <w:rFonts w:eastAsia="Verdana" w:cs="Verdana"/>
      <w:b/>
      <w:bCs/>
    </w:rPr>
  </w:style>
  <w:style w:type="table" w:styleId="Barevntabulkaseznamu6zvraznn1">
    <w:name w:val="List Table 6 Colorful Accent 1"/>
    <w:basedOn w:val="Normlntabulka"/>
    <w:uiPriority w:val="51"/>
    <w:rsid w:val="000D22BB"/>
    <w:pPr>
      <w:spacing w:after="0" w:line="240" w:lineRule="auto"/>
    </w:pPr>
    <w:rPr>
      <w:color w:val="001F42" w:themeColor="accent1" w:themeShade="BF"/>
      <w:sz w:val="22"/>
      <w:szCs w:val="22"/>
    </w:rPr>
    <w:tblPr>
      <w:tblStyleRowBandSize w:val="1"/>
      <w:tblStyleColBandSize w:val="1"/>
      <w:tblBorders>
        <w:top w:val="single" w:sz="4" w:space="0" w:color="002B59" w:themeColor="accent1"/>
        <w:bottom w:val="single" w:sz="4" w:space="0" w:color="002B59" w:themeColor="accent1"/>
      </w:tblBorders>
    </w:tblPr>
    <w:tblStylePr w:type="firstRow">
      <w:rPr>
        <w:b/>
        <w:bCs/>
      </w:rPr>
      <w:tblPr/>
      <w:tcPr>
        <w:tcBorders>
          <w:bottom w:val="single" w:sz="4" w:space="0" w:color="002B59" w:themeColor="accen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2B59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AD3FF" w:themeFill="accent1" w:themeFillTint="33"/>
      </w:tcPr>
    </w:tblStylePr>
    <w:tblStylePr w:type="band1Horz">
      <w:tblPr/>
      <w:tcPr>
        <w:shd w:val="clear" w:color="auto" w:fill="AAD3FF" w:themeFill="accen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ospichal\OneDrive\Dokumenty\Pr&#225;ce\S&#381;DC\O8\Vzory%20pro%20r&#225;mcov&#233;%20dohody\szdc_administrativni-dopis_v8_VZO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2CA2AC-2066-4EA8-BD6F-22DD949F85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CD169A38-787F-4BB6-A0E4-B69EA7C41A9E}">
  <ds:schemaRefs>
    <ds:schemaRef ds:uri="http://schemas.microsoft.com/office/2006/metadata/properties"/>
    <ds:schemaRef ds:uri="http://purl.org/dc/dcmitype/"/>
    <ds:schemaRef ds:uri="http://purl.org/dc/elements/1.1/"/>
    <ds:schemaRef ds:uri="http://www.w3.org/XML/1998/namespace"/>
    <ds:schemaRef ds:uri="http://schemas.microsoft.com/office/2006/documentManagement/types"/>
    <ds:schemaRef ds:uri="http://schemas.openxmlformats.org/package/2006/metadata/core-properties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9EE0B373-B4FC-457A-A9D1-7990AB217AC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47DB63B-210A-4765-8B40-672A7F3FE5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szdc_administrativni-dopis_v8_VZOR</Template>
  <TotalTime>8</TotalTime>
  <Pages>1</Pages>
  <Words>334</Words>
  <Characters>1977</Characters>
  <Application>Microsoft Office Word</Application>
  <DocSecurity>0</DocSecurity>
  <Lines>16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2307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Mantlíková Lucie</cp:lastModifiedBy>
  <cp:revision>7</cp:revision>
  <cp:lastPrinted>2019-12-05T06:34:00Z</cp:lastPrinted>
  <dcterms:created xsi:type="dcterms:W3CDTF">2021-03-19T08:23:00Z</dcterms:created>
  <dcterms:modified xsi:type="dcterms:W3CDTF">2021-03-26T09:58:00Z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